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32" w:rsidRPr="00E17D73" w:rsidRDefault="002C0532" w:rsidP="002C053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17D73">
        <w:rPr>
          <w:rFonts w:ascii="Arial" w:hAnsi="Arial" w:cs="Arial"/>
          <w:b/>
          <w:bCs/>
          <w:sz w:val="20"/>
          <w:szCs w:val="20"/>
        </w:rPr>
        <w:t xml:space="preserve">TABELA 1: </w:t>
      </w:r>
      <w:r w:rsidRPr="00E17D73">
        <w:rPr>
          <w:rFonts w:ascii="Arial" w:hAnsi="Arial" w:cs="Arial"/>
          <w:sz w:val="20"/>
          <w:szCs w:val="20"/>
        </w:rPr>
        <w:t>Massa seca e rendimento</w:t>
      </w:r>
      <w:r>
        <w:rPr>
          <w:rFonts w:ascii="Arial" w:hAnsi="Arial" w:cs="Arial"/>
          <w:sz w:val="20"/>
          <w:szCs w:val="20"/>
        </w:rPr>
        <w:t xml:space="preserve"> do extrato etanólico bruto (g) das folhas de </w:t>
      </w:r>
      <w:r w:rsidRPr="002C0532">
        <w:rPr>
          <w:rFonts w:ascii="Arial" w:hAnsi="Arial" w:cs="Arial"/>
          <w:i/>
          <w:sz w:val="20"/>
          <w:szCs w:val="20"/>
        </w:rPr>
        <w:t>A. puberula</w:t>
      </w:r>
    </w:p>
    <w:tbl>
      <w:tblPr>
        <w:tblW w:w="978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3"/>
        <w:gridCol w:w="2424"/>
        <w:gridCol w:w="2564"/>
        <w:gridCol w:w="2093"/>
      </w:tblGrid>
      <w:tr w:rsidR="002C0532" w:rsidRPr="00E17D73" w:rsidTr="00132AD9">
        <w:trPr>
          <w:trHeight w:val="29"/>
        </w:trPr>
        <w:tc>
          <w:tcPr>
            <w:tcW w:w="2703" w:type="dxa"/>
          </w:tcPr>
          <w:p w:rsidR="002C0532" w:rsidRPr="00E17D73" w:rsidRDefault="002C0532" w:rsidP="00132AD9">
            <w:pPr>
              <w:pStyle w:val="Pa16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7D73">
              <w:rPr>
                <w:rFonts w:ascii="Arial" w:hAnsi="Arial" w:cs="Arial"/>
                <w:b/>
                <w:bCs/>
                <w:sz w:val="20"/>
                <w:szCs w:val="20"/>
              </w:rPr>
              <w:t>Espécie Biológica</w:t>
            </w:r>
          </w:p>
        </w:tc>
        <w:tc>
          <w:tcPr>
            <w:tcW w:w="2424" w:type="dxa"/>
          </w:tcPr>
          <w:p w:rsidR="002C0532" w:rsidRPr="00E17D73" w:rsidRDefault="002C0532" w:rsidP="00132AD9">
            <w:pPr>
              <w:pStyle w:val="Pa16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7D73">
              <w:rPr>
                <w:rFonts w:ascii="Arial" w:hAnsi="Arial" w:cs="Arial"/>
                <w:b/>
                <w:bCs/>
                <w:sz w:val="20"/>
                <w:szCs w:val="20"/>
              </w:rPr>
              <w:t>Solvente</w:t>
            </w:r>
          </w:p>
        </w:tc>
        <w:tc>
          <w:tcPr>
            <w:tcW w:w="2564" w:type="dxa"/>
          </w:tcPr>
          <w:p w:rsidR="002C0532" w:rsidRPr="00E17D73" w:rsidRDefault="002C0532" w:rsidP="00132AD9">
            <w:pPr>
              <w:pStyle w:val="Pa16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7D73">
              <w:rPr>
                <w:rFonts w:ascii="Arial" w:hAnsi="Arial" w:cs="Arial"/>
                <w:b/>
                <w:bCs/>
                <w:sz w:val="20"/>
                <w:szCs w:val="20"/>
              </w:rPr>
              <w:t>Folhas (Massa)</w:t>
            </w:r>
          </w:p>
        </w:tc>
        <w:tc>
          <w:tcPr>
            <w:tcW w:w="2093" w:type="dxa"/>
          </w:tcPr>
          <w:p w:rsidR="002C0532" w:rsidRPr="00E17D73" w:rsidRDefault="002C0532" w:rsidP="00132AD9">
            <w:pPr>
              <w:pStyle w:val="Pa16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7D73">
              <w:rPr>
                <w:rFonts w:ascii="Arial" w:hAnsi="Arial" w:cs="Arial"/>
                <w:b/>
                <w:bCs/>
                <w:sz w:val="20"/>
                <w:szCs w:val="20"/>
              </w:rPr>
              <w:t>Extrato Bruto (Rendimento)</w:t>
            </w:r>
          </w:p>
        </w:tc>
      </w:tr>
      <w:tr w:rsidR="002C0532" w:rsidRPr="00E17D73" w:rsidTr="00132AD9">
        <w:trPr>
          <w:trHeight w:val="312"/>
        </w:trPr>
        <w:tc>
          <w:tcPr>
            <w:tcW w:w="2703" w:type="dxa"/>
          </w:tcPr>
          <w:p w:rsidR="002C0532" w:rsidRPr="00FD73F7" w:rsidRDefault="002C0532" w:rsidP="00132AD9">
            <w:pPr>
              <w:pStyle w:val="Pa16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7D73">
              <w:rPr>
                <w:rFonts w:ascii="Arial" w:hAnsi="Arial" w:cs="Arial"/>
                <w:i/>
                <w:sz w:val="20"/>
                <w:szCs w:val="20"/>
              </w:rPr>
              <w:t>Allamanda puberula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A.DC</w:t>
            </w:r>
          </w:p>
        </w:tc>
        <w:tc>
          <w:tcPr>
            <w:tcW w:w="2424" w:type="dxa"/>
          </w:tcPr>
          <w:p w:rsidR="002C0532" w:rsidRPr="00E17D73" w:rsidRDefault="002C0532" w:rsidP="00132AD9">
            <w:pPr>
              <w:pStyle w:val="Pa16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7D73">
              <w:rPr>
                <w:rFonts w:ascii="Arial" w:hAnsi="Arial" w:cs="Arial"/>
                <w:sz w:val="20"/>
                <w:szCs w:val="20"/>
              </w:rPr>
              <w:t>Etanol (EEAP)</w:t>
            </w:r>
          </w:p>
        </w:tc>
        <w:tc>
          <w:tcPr>
            <w:tcW w:w="2564" w:type="dxa"/>
          </w:tcPr>
          <w:p w:rsidR="002C0532" w:rsidRPr="00E17D73" w:rsidRDefault="002C0532" w:rsidP="00132AD9">
            <w:pPr>
              <w:pStyle w:val="Pa16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  <w:r w:rsidRPr="00E17D73">
              <w:rPr>
                <w:rFonts w:ascii="Arial" w:hAnsi="Arial" w:cs="Arial"/>
                <w:sz w:val="20"/>
                <w:szCs w:val="20"/>
              </w:rPr>
              <w:t>0g</w:t>
            </w:r>
          </w:p>
        </w:tc>
        <w:tc>
          <w:tcPr>
            <w:tcW w:w="2093" w:type="dxa"/>
          </w:tcPr>
          <w:p w:rsidR="002C0532" w:rsidRPr="00E17D73" w:rsidRDefault="002C0532" w:rsidP="00132AD9">
            <w:pPr>
              <w:pStyle w:val="Pa16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  <w:r w:rsidRPr="00E17D73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2C0532" w:rsidRPr="00E17D73" w:rsidRDefault="002C0532" w:rsidP="002C053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17D73">
        <w:rPr>
          <w:rFonts w:ascii="Arial" w:hAnsi="Arial" w:cs="Arial"/>
          <w:sz w:val="20"/>
          <w:szCs w:val="20"/>
        </w:rPr>
        <w:t>EEAP – Extrato Etanólico d</w:t>
      </w:r>
      <w:r>
        <w:rPr>
          <w:rFonts w:ascii="Arial" w:hAnsi="Arial" w:cs="Arial"/>
          <w:sz w:val="20"/>
          <w:szCs w:val="20"/>
        </w:rPr>
        <w:t>e</w:t>
      </w:r>
      <w:r w:rsidRPr="00E17D73">
        <w:rPr>
          <w:rFonts w:ascii="Arial" w:hAnsi="Arial" w:cs="Arial"/>
          <w:sz w:val="20"/>
          <w:szCs w:val="20"/>
        </w:rPr>
        <w:t xml:space="preserve"> </w:t>
      </w:r>
      <w:r w:rsidRPr="00E17D73">
        <w:rPr>
          <w:rFonts w:ascii="Arial" w:hAnsi="Arial" w:cs="Arial"/>
          <w:i/>
          <w:sz w:val="20"/>
          <w:szCs w:val="20"/>
        </w:rPr>
        <w:t>Allamanda puberula</w:t>
      </w:r>
    </w:p>
    <w:p w:rsidR="00D1162B" w:rsidRDefault="001F24E2"/>
    <w:p w:rsidR="002C0532" w:rsidRPr="00645C21" w:rsidRDefault="002C0532" w:rsidP="002C0532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TABELA 2</w:t>
      </w:r>
      <w:r w:rsidRPr="00645C21">
        <w:rPr>
          <w:rFonts w:ascii="Arial" w:hAnsi="Arial" w:cs="Arial"/>
          <w:b/>
          <w:sz w:val="20"/>
          <w:szCs w:val="20"/>
        </w:rPr>
        <w:t>.</w:t>
      </w:r>
      <w:r w:rsidRPr="00645C21">
        <w:rPr>
          <w:rFonts w:ascii="Arial" w:hAnsi="Arial" w:cs="Arial"/>
          <w:sz w:val="20"/>
          <w:szCs w:val="20"/>
        </w:rPr>
        <w:t xml:space="preserve"> Prospecção fitoquímica do extrato etanólico das folhas de </w:t>
      </w:r>
      <w:r>
        <w:rPr>
          <w:rFonts w:ascii="Arial" w:hAnsi="Arial" w:cs="Arial"/>
          <w:i/>
          <w:iCs/>
          <w:sz w:val="20"/>
          <w:szCs w:val="20"/>
        </w:rPr>
        <w:t>Allamanda puberula</w:t>
      </w:r>
    </w:p>
    <w:tbl>
      <w:tblPr>
        <w:tblW w:w="9562" w:type="dxa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777"/>
        <w:gridCol w:w="473"/>
        <w:gridCol w:w="487"/>
        <w:gridCol w:w="489"/>
        <w:gridCol w:w="475"/>
        <w:gridCol w:w="489"/>
        <w:gridCol w:w="491"/>
        <w:gridCol w:w="491"/>
        <w:gridCol w:w="491"/>
        <w:gridCol w:w="491"/>
        <w:gridCol w:w="570"/>
        <w:gridCol w:w="597"/>
        <w:gridCol w:w="570"/>
        <w:gridCol w:w="570"/>
        <w:gridCol w:w="570"/>
        <w:gridCol w:w="531"/>
      </w:tblGrid>
      <w:tr w:rsidR="002C0532" w:rsidRPr="00645C21" w:rsidTr="00132AD9">
        <w:trPr>
          <w:trHeight w:val="323"/>
          <w:jc w:val="center"/>
        </w:trPr>
        <w:tc>
          <w:tcPr>
            <w:tcW w:w="9562" w:type="dxa"/>
            <w:gridSpan w:val="16"/>
            <w:tcBorders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>METABÓLITOS SECUNDÁRIOS</w:t>
            </w:r>
          </w:p>
        </w:tc>
      </w:tr>
      <w:tr w:rsidR="002C0532" w:rsidRPr="00645C21" w:rsidTr="00132AD9">
        <w:trPr>
          <w:trHeight w:val="271"/>
          <w:jc w:val="center"/>
        </w:trPr>
        <w:tc>
          <w:tcPr>
            <w:tcW w:w="1777" w:type="dxa"/>
            <w:vMerge w:val="restart"/>
            <w:tcBorders>
              <w:top w:val="single" w:sz="4" w:space="0" w:color="7F7F7F"/>
            </w:tcBorders>
            <w:shd w:val="clear" w:color="auto" w:fill="auto"/>
            <w:hideMark/>
          </w:tcPr>
          <w:p w:rsidR="002C0532" w:rsidRDefault="002C0532" w:rsidP="00132AD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>EEAP</w:t>
            </w:r>
          </w:p>
        </w:tc>
        <w:tc>
          <w:tcPr>
            <w:tcW w:w="47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48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48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7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48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49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49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49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 </w:t>
            </w:r>
          </w:p>
        </w:tc>
        <w:tc>
          <w:tcPr>
            <w:tcW w:w="49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57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59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57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12 </w:t>
            </w:r>
          </w:p>
        </w:tc>
        <w:tc>
          <w:tcPr>
            <w:tcW w:w="57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</w:t>
            </w:r>
          </w:p>
        </w:tc>
        <w:tc>
          <w:tcPr>
            <w:tcW w:w="57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14 </w:t>
            </w:r>
          </w:p>
        </w:tc>
        <w:tc>
          <w:tcPr>
            <w:tcW w:w="53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 </w:t>
            </w:r>
          </w:p>
        </w:tc>
      </w:tr>
      <w:tr w:rsidR="002C0532" w:rsidRPr="00645C21" w:rsidTr="00132AD9">
        <w:trPr>
          <w:trHeight w:val="275"/>
          <w:jc w:val="center"/>
        </w:trPr>
        <w:tc>
          <w:tcPr>
            <w:tcW w:w="1777" w:type="dxa"/>
            <w:vMerge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487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489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75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91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+ </w:t>
            </w:r>
          </w:p>
        </w:tc>
        <w:tc>
          <w:tcPr>
            <w:tcW w:w="491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+ </w:t>
            </w:r>
          </w:p>
        </w:tc>
        <w:tc>
          <w:tcPr>
            <w:tcW w:w="491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+ </w:t>
            </w:r>
          </w:p>
        </w:tc>
        <w:tc>
          <w:tcPr>
            <w:tcW w:w="491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+ </w:t>
            </w:r>
          </w:p>
        </w:tc>
        <w:tc>
          <w:tcPr>
            <w:tcW w:w="570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+ </w:t>
            </w:r>
          </w:p>
        </w:tc>
        <w:tc>
          <w:tcPr>
            <w:tcW w:w="597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+ </w:t>
            </w:r>
          </w:p>
        </w:tc>
        <w:tc>
          <w:tcPr>
            <w:tcW w:w="570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+ </w:t>
            </w:r>
          </w:p>
        </w:tc>
        <w:tc>
          <w:tcPr>
            <w:tcW w:w="570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+ </w:t>
            </w:r>
          </w:p>
        </w:tc>
        <w:tc>
          <w:tcPr>
            <w:tcW w:w="570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 xml:space="preserve">+ </w:t>
            </w:r>
          </w:p>
        </w:tc>
        <w:tc>
          <w:tcPr>
            <w:tcW w:w="531" w:type="dxa"/>
            <w:shd w:val="clear" w:color="auto" w:fill="auto"/>
            <w:hideMark/>
          </w:tcPr>
          <w:p w:rsidR="002C0532" w:rsidRPr="00645C21" w:rsidRDefault="002C0532" w:rsidP="00132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C2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2C0532" w:rsidRDefault="002C0532" w:rsidP="002C0532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645C21">
        <w:rPr>
          <w:rFonts w:ascii="Arial" w:hAnsi="Arial" w:cs="Arial"/>
          <w:sz w:val="20"/>
          <w:szCs w:val="20"/>
        </w:rPr>
        <w:t xml:space="preserve">1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Fenóis; 2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Taninos Pirogálicos; 3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Taninos Flobabênicos; 4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Antocianinas; 5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Antocianidinas; 6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Flavonas; 7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Flavonóis; 8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Xantonas; 9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Chalconas; 10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Auronas; 11 </w:t>
      </w:r>
      <w:r>
        <w:rPr>
          <w:rFonts w:ascii="Arial" w:hAnsi="Arial" w:cs="Arial"/>
          <w:sz w:val="20"/>
          <w:szCs w:val="20"/>
        </w:rPr>
        <w:t>- Flava</w:t>
      </w:r>
      <w:r w:rsidRPr="00645C21">
        <w:rPr>
          <w:rFonts w:ascii="Arial" w:hAnsi="Arial" w:cs="Arial"/>
          <w:sz w:val="20"/>
          <w:szCs w:val="20"/>
        </w:rPr>
        <w:t xml:space="preserve">nonóis; 12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Leucoantocianidinas; 13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Catequinas; 14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Flav</w:t>
      </w:r>
      <w:r>
        <w:rPr>
          <w:rFonts w:ascii="Arial" w:hAnsi="Arial" w:cs="Arial"/>
          <w:sz w:val="20"/>
          <w:szCs w:val="20"/>
        </w:rPr>
        <w:t>a</w:t>
      </w:r>
      <w:r w:rsidRPr="00645C21">
        <w:rPr>
          <w:rFonts w:ascii="Arial" w:hAnsi="Arial" w:cs="Arial"/>
          <w:sz w:val="20"/>
          <w:szCs w:val="20"/>
        </w:rPr>
        <w:t xml:space="preserve">nonas; 15 </w:t>
      </w:r>
      <w:r>
        <w:rPr>
          <w:rFonts w:ascii="Arial" w:hAnsi="Arial" w:cs="Arial"/>
          <w:sz w:val="20"/>
          <w:szCs w:val="20"/>
        </w:rPr>
        <w:t>-</w:t>
      </w:r>
      <w:r w:rsidRPr="00645C21">
        <w:rPr>
          <w:rFonts w:ascii="Arial" w:hAnsi="Arial" w:cs="Arial"/>
          <w:sz w:val="20"/>
          <w:szCs w:val="20"/>
        </w:rPr>
        <w:t xml:space="preserve"> Alcalóides; (+) presença; (-) ausência; EEAP</w:t>
      </w:r>
      <w:r>
        <w:rPr>
          <w:rFonts w:ascii="Arial" w:hAnsi="Arial" w:cs="Arial"/>
          <w:sz w:val="20"/>
          <w:szCs w:val="20"/>
        </w:rPr>
        <w:t xml:space="preserve"> -</w:t>
      </w:r>
      <w:r w:rsidRPr="00645C21">
        <w:rPr>
          <w:rFonts w:ascii="Arial" w:hAnsi="Arial" w:cs="Arial"/>
          <w:sz w:val="20"/>
          <w:szCs w:val="20"/>
        </w:rPr>
        <w:t xml:space="preserve"> Extrato Etanólico d</w:t>
      </w:r>
      <w:r>
        <w:rPr>
          <w:rFonts w:ascii="Arial" w:hAnsi="Arial" w:cs="Arial"/>
          <w:sz w:val="20"/>
          <w:szCs w:val="20"/>
        </w:rPr>
        <w:t>e</w:t>
      </w:r>
      <w:r w:rsidRPr="00645C21">
        <w:rPr>
          <w:rFonts w:ascii="Arial" w:hAnsi="Arial" w:cs="Arial"/>
          <w:sz w:val="20"/>
          <w:szCs w:val="20"/>
        </w:rPr>
        <w:t xml:space="preserve"> </w:t>
      </w:r>
      <w:r w:rsidRPr="00645C21">
        <w:rPr>
          <w:rFonts w:ascii="Arial" w:hAnsi="Arial" w:cs="Arial"/>
          <w:i/>
          <w:iCs/>
          <w:sz w:val="20"/>
          <w:szCs w:val="20"/>
        </w:rPr>
        <w:t>Allamanda puberula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2C0532" w:rsidRDefault="002C0532" w:rsidP="002C0532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2C0532" w:rsidRDefault="002C0532" w:rsidP="002C0532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GoBack"/>
      <w:bookmarkEnd w:id="0"/>
    </w:p>
    <w:p w:rsidR="002C0532" w:rsidRPr="00645C21" w:rsidRDefault="002C0532" w:rsidP="002C053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t-BR"/>
        </w:rPr>
        <w:t>FIGURA</w:t>
      </w:r>
      <w:r w:rsidRPr="00645C21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1: </w:t>
      </w:r>
      <w:r w:rsidRPr="00645C21">
        <w:rPr>
          <w:rFonts w:ascii="Arial" w:eastAsia="Times New Roman" w:hAnsi="Arial" w:cs="Arial"/>
          <w:sz w:val="20"/>
          <w:szCs w:val="20"/>
          <w:lang w:eastAsia="pt-BR"/>
        </w:rPr>
        <w:t>Concentração Inibitória Mínima (CIM) dos antibióticos na presença e ausência do extrato etanólico</w:t>
      </w:r>
      <w:r w:rsidR="001F24E2">
        <w:rPr>
          <w:rFonts w:ascii="Arial" w:eastAsia="Times New Roman" w:hAnsi="Arial" w:cs="Arial"/>
          <w:sz w:val="20"/>
          <w:szCs w:val="20"/>
          <w:lang w:eastAsia="pt-BR"/>
        </w:rPr>
        <w:t xml:space="preserve"> frente </w:t>
      </w:r>
      <w:r w:rsidR="001F24E2" w:rsidRPr="001F24E2">
        <w:rPr>
          <w:rFonts w:ascii="Arial" w:eastAsia="Times New Roman" w:hAnsi="Arial" w:cs="Arial"/>
          <w:i/>
          <w:sz w:val="20"/>
          <w:szCs w:val="20"/>
          <w:lang w:eastAsia="pt-BR"/>
        </w:rPr>
        <w:t>P. aeruginosa</w:t>
      </w:r>
      <w:r w:rsidRPr="00645C21"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r w:rsidRPr="00645C21">
        <w:rPr>
          <w:rFonts w:ascii="Arial" w:hAnsi="Arial" w:cs="Arial"/>
          <w:sz w:val="20"/>
          <w:szCs w:val="20"/>
        </w:rPr>
        <w:t xml:space="preserve">EEAP – Extrato Etanólico de </w:t>
      </w:r>
      <w:r w:rsidRPr="00645C21">
        <w:rPr>
          <w:rFonts w:ascii="Arial" w:hAnsi="Arial" w:cs="Arial"/>
          <w:i/>
          <w:sz w:val="20"/>
          <w:szCs w:val="20"/>
        </w:rPr>
        <w:t xml:space="preserve">Allamanda puberula. </w:t>
      </w:r>
      <w:r w:rsidRPr="00645C21">
        <w:rPr>
          <w:rFonts w:ascii="Arial" w:hAnsi="Arial" w:cs="Arial"/>
          <w:sz w:val="20"/>
          <w:szCs w:val="20"/>
        </w:rPr>
        <w:t>*** val</w:t>
      </w:r>
      <w:r>
        <w:rPr>
          <w:rFonts w:ascii="Arial" w:hAnsi="Arial" w:cs="Arial"/>
          <w:sz w:val="20"/>
          <w:szCs w:val="20"/>
        </w:rPr>
        <w:t>or estatisticamente significativo com p</w:t>
      </w:r>
      <w:r w:rsidRPr="00645C21"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sz w:val="20"/>
          <w:szCs w:val="20"/>
        </w:rPr>
        <w:t xml:space="preserve">0,0001; </w:t>
      </w:r>
      <w:proofErr w:type="spellStart"/>
      <w:r>
        <w:rPr>
          <w:rFonts w:ascii="Arial" w:hAnsi="Arial" w:cs="Arial"/>
          <w:sz w:val="20"/>
          <w:szCs w:val="20"/>
        </w:rPr>
        <w:t>ns</w:t>
      </w:r>
      <w:proofErr w:type="spellEnd"/>
      <w:r>
        <w:rPr>
          <w:rFonts w:ascii="Arial" w:hAnsi="Arial" w:cs="Arial"/>
          <w:sz w:val="20"/>
          <w:szCs w:val="20"/>
        </w:rPr>
        <w:t xml:space="preserve"> -</w:t>
      </w:r>
      <w:r w:rsidRPr="00645C21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</w:rPr>
        <w:t>ão estatisticamente significativo</w:t>
      </w:r>
      <w:r w:rsidRPr="00645C21">
        <w:rPr>
          <w:rFonts w:ascii="Arial" w:hAnsi="Arial" w:cs="Arial"/>
          <w:sz w:val="20"/>
          <w:szCs w:val="20"/>
        </w:rPr>
        <w:t>.</w:t>
      </w:r>
    </w:p>
    <w:p w:rsidR="002C0532" w:rsidRDefault="002C0532" w:rsidP="002C0532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object w:dxaOrig="8165" w:dyaOrig="42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25pt;height:197.25pt" o:ole="">
            <v:imagedata r:id="rId4" o:title=""/>
          </v:shape>
          <o:OLEObject Type="Embed" ProgID="Prism5.Document" ShapeID="_x0000_i1025" DrawAspect="Content" ObjectID="_1584359866" r:id="rId5"/>
        </w:object>
      </w:r>
    </w:p>
    <w:p w:rsidR="002C0532" w:rsidRDefault="002C0532" w:rsidP="002C0532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2C0532" w:rsidRPr="00CC2736" w:rsidRDefault="002C0532" w:rsidP="002C053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t-BR"/>
        </w:rPr>
        <w:t>FIGURA</w:t>
      </w:r>
      <w:r w:rsidRPr="00CC2736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2: </w:t>
      </w:r>
      <w:r w:rsidRPr="00CC2736">
        <w:rPr>
          <w:rFonts w:ascii="Arial" w:eastAsia="Times New Roman" w:hAnsi="Arial" w:cs="Arial"/>
          <w:sz w:val="20"/>
          <w:szCs w:val="20"/>
          <w:lang w:eastAsia="pt-BR"/>
        </w:rPr>
        <w:t>Concentração Inibitória Mínima (CIM) dos antibióticos na presença e ausência do extrato etanólico</w:t>
      </w:r>
      <w:r w:rsidR="001F24E2">
        <w:rPr>
          <w:rFonts w:ascii="Arial" w:eastAsia="Times New Roman" w:hAnsi="Arial" w:cs="Arial"/>
          <w:sz w:val="20"/>
          <w:szCs w:val="20"/>
          <w:lang w:eastAsia="pt-BR"/>
        </w:rPr>
        <w:t xml:space="preserve"> frente </w:t>
      </w:r>
      <w:r w:rsidR="001F24E2" w:rsidRPr="001F24E2">
        <w:rPr>
          <w:rFonts w:ascii="Arial" w:eastAsia="Times New Roman" w:hAnsi="Arial" w:cs="Arial"/>
          <w:i/>
          <w:sz w:val="20"/>
          <w:szCs w:val="20"/>
          <w:lang w:eastAsia="pt-BR"/>
        </w:rPr>
        <w:t>E. coli</w:t>
      </w:r>
      <w:r w:rsidRPr="00CC2736"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r w:rsidRPr="00CC2736">
        <w:rPr>
          <w:rFonts w:ascii="Arial" w:hAnsi="Arial" w:cs="Arial"/>
          <w:sz w:val="20"/>
          <w:szCs w:val="20"/>
        </w:rPr>
        <w:t xml:space="preserve">EEAP – Extrato Etanólico de </w:t>
      </w:r>
      <w:r w:rsidRPr="00CC2736">
        <w:rPr>
          <w:rFonts w:ascii="Arial" w:hAnsi="Arial" w:cs="Arial"/>
          <w:i/>
          <w:sz w:val="20"/>
          <w:szCs w:val="20"/>
        </w:rPr>
        <w:t xml:space="preserve">Allamanda puberula. </w:t>
      </w:r>
      <w:r w:rsidRPr="00CC2736">
        <w:rPr>
          <w:rFonts w:ascii="Arial" w:hAnsi="Arial" w:cs="Arial"/>
          <w:sz w:val="20"/>
          <w:szCs w:val="20"/>
        </w:rPr>
        <w:t>*** val</w:t>
      </w:r>
      <w:r>
        <w:rPr>
          <w:rFonts w:ascii="Arial" w:hAnsi="Arial" w:cs="Arial"/>
          <w:sz w:val="20"/>
          <w:szCs w:val="20"/>
        </w:rPr>
        <w:t>or estatisticamente significativo com p</w:t>
      </w:r>
      <w:r w:rsidRPr="00CC2736">
        <w:rPr>
          <w:rFonts w:ascii="Arial" w:hAnsi="Arial" w:cs="Arial"/>
          <w:sz w:val="20"/>
          <w:szCs w:val="20"/>
        </w:rPr>
        <w:t>&lt;0,0</w:t>
      </w:r>
      <w:r>
        <w:rPr>
          <w:rFonts w:ascii="Arial" w:hAnsi="Arial" w:cs="Arial"/>
          <w:sz w:val="20"/>
          <w:szCs w:val="20"/>
        </w:rPr>
        <w:t>0</w:t>
      </w:r>
      <w:r w:rsidRPr="00CC2736">
        <w:rPr>
          <w:rFonts w:ascii="Arial" w:hAnsi="Arial" w:cs="Arial"/>
          <w:sz w:val="20"/>
          <w:szCs w:val="20"/>
        </w:rPr>
        <w:t>01</w:t>
      </w:r>
      <w:r w:rsidRPr="00E85072">
        <w:rPr>
          <w:rFonts w:ascii="Arial" w:hAnsi="Arial" w:cs="Arial"/>
          <w:color w:val="000000" w:themeColor="text1"/>
          <w:sz w:val="20"/>
          <w:szCs w:val="20"/>
        </w:rPr>
        <w:t xml:space="preserve">; </w:t>
      </w:r>
      <w:proofErr w:type="spellStart"/>
      <w:r w:rsidRPr="00E85072">
        <w:rPr>
          <w:rFonts w:ascii="Arial" w:hAnsi="Arial" w:cs="Arial"/>
          <w:color w:val="000000" w:themeColor="text1"/>
          <w:sz w:val="20"/>
          <w:szCs w:val="20"/>
        </w:rPr>
        <w:t>ns</w:t>
      </w:r>
      <w:proofErr w:type="spellEnd"/>
      <w:r w:rsidRPr="0074544C">
        <w:rPr>
          <w:rFonts w:ascii="Arial" w:hAnsi="Arial" w:cs="Arial"/>
          <w:sz w:val="20"/>
          <w:szCs w:val="20"/>
        </w:rPr>
        <w:t xml:space="preserve"> -</w:t>
      </w:r>
      <w:r w:rsidRPr="00CC2736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</w:rPr>
        <w:t>ão estatisticamente significativo</w:t>
      </w:r>
      <w:r w:rsidRPr="00CC2736">
        <w:rPr>
          <w:rFonts w:ascii="Arial" w:hAnsi="Arial" w:cs="Arial"/>
          <w:sz w:val="20"/>
          <w:szCs w:val="20"/>
        </w:rPr>
        <w:t>.</w:t>
      </w:r>
    </w:p>
    <w:p w:rsidR="002C0532" w:rsidRDefault="002C0532" w:rsidP="002C0532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object w:dxaOrig="7863" w:dyaOrig="3819">
          <v:shape id="_x0000_i1027" type="#_x0000_t75" style="width:384pt;height:186pt" o:ole="">
            <v:imagedata r:id="rId6" o:title=""/>
          </v:shape>
          <o:OLEObject Type="Embed" ProgID="Prism5.Document" ShapeID="_x0000_i1027" DrawAspect="Content" ObjectID="_1584359867" r:id="rId7"/>
        </w:object>
      </w:r>
    </w:p>
    <w:p w:rsidR="002C0532" w:rsidRPr="00CC2736" w:rsidRDefault="002C0532" w:rsidP="002C053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CC2736">
        <w:rPr>
          <w:rFonts w:ascii="Arial" w:eastAsia="Times New Roman" w:hAnsi="Arial" w:cs="Arial"/>
          <w:b/>
          <w:sz w:val="20"/>
          <w:szCs w:val="20"/>
          <w:lang w:eastAsia="pt-BR"/>
        </w:rPr>
        <w:lastRenderedPageBreak/>
        <w:t xml:space="preserve">FIGURA 3: </w:t>
      </w:r>
      <w:r w:rsidRPr="00CC2736">
        <w:rPr>
          <w:rFonts w:ascii="Arial" w:eastAsia="Times New Roman" w:hAnsi="Arial" w:cs="Arial"/>
          <w:sz w:val="20"/>
          <w:szCs w:val="20"/>
          <w:lang w:eastAsia="pt-BR"/>
        </w:rPr>
        <w:t>Concentração Inibitória Mínima (CIM) dos antibióticos na presença e ausência do extrato etanólico</w:t>
      </w:r>
      <w:r w:rsidR="001F24E2">
        <w:rPr>
          <w:rFonts w:ascii="Arial" w:eastAsia="Times New Roman" w:hAnsi="Arial" w:cs="Arial"/>
          <w:sz w:val="20"/>
          <w:szCs w:val="20"/>
          <w:lang w:eastAsia="pt-BR"/>
        </w:rPr>
        <w:t xml:space="preserve"> frente </w:t>
      </w:r>
      <w:r w:rsidR="001F24E2" w:rsidRPr="001F24E2">
        <w:rPr>
          <w:rFonts w:ascii="Arial" w:eastAsia="Times New Roman" w:hAnsi="Arial" w:cs="Arial"/>
          <w:i/>
          <w:sz w:val="20"/>
          <w:szCs w:val="20"/>
          <w:lang w:eastAsia="pt-BR"/>
        </w:rPr>
        <w:t>S. aureus</w:t>
      </w:r>
      <w:r w:rsidRPr="00CC2736"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r w:rsidRPr="00CC2736">
        <w:rPr>
          <w:rFonts w:ascii="Arial" w:hAnsi="Arial" w:cs="Arial"/>
          <w:sz w:val="20"/>
          <w:szCs w:val="20"/>
        </w:rPr>
        <w:t xml:space="preserve">EEAP – Extrato Etanólico de </w:t>
      </w:r>
      <w:r w:rsidRPr="00CC2736">
        <w:rPr>
          <w:rFonts w:ascii="Arial" w:hAnsi="Arial" w:cs="Arial"/>
          <w:i/>
          <w:sz w:val="20"/>
          <w:szCs w:val="20"/>
        </w:rPr>
        <w:t>Allamanda puberulla</w:t>
      </w:r>
      <w:r w:rsidRPr="00CC2736"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r w:rsidRPr="00CC2736">
        <w:rPr>
          <w:rFonts w:ascii="Arial" w:hAnsi="Arial" w:cs="Arial"/>
          <w:sz w:val="20"/>
          <w:szCs w:val="20"/>
        </w:rPr>
        <w:t>*** va</w:t>
      </w:r>
      <w:r>
        <w:rPr>
          <w:rFonts w:ascii="Arial" w:hAnsi="Arial" w:cs="Arial"/>
          <w:sz w:val="20"/>
          <w:szCs w:val="20"/>
        </w:rPr>
        <w:t xml:space="preserve">lor estatisticamente significativo com p&lt;0,0001; </w:t>
      </w:r>
      <w:proofErr w:type="spellStart"/>
      <w:r>
        <w:rPr>
          <w:rFonts w:ascii="Arial" w:hAnsi="Arial" w:cs="Arial"/>
          <w:sz w:val="20"/>
          <w:szCs w:val="20"/>
        </w:rPr>
        <w:t>ns</w:t>
      </w:r>
      <w:proofErr w:type="spellEnd"/>
      <w:r>
        <w:rPr>
          <w:rFonts w:ascii="Arial" w:hAnsi="Arial" w:cs="Arial"/>
          <w:sz w:val="20"/>
          <w:szCs w:val="20"/>
        </w:rPr>
        <w:t xml:space="preserve"> -</w:t>
      </w:r>
      <w:r w:rsidRPr="00CC2736">
        <w:rPr>
          <w:rFonts w:ascii="Arial" w:hAnsi="Arial" w:cs="Arial"/>
          <w:sz w:val="20"/>
          <w:szCs w:val="20"/>
        </w:rPr>
        <w:t xml:space="preserve"> não estatisti</w:t>
      </w:r>
      <w:r>
        <w:rPr>
          <w:rFonts w:ascii="Arial" w:hAnsi="Arial" w:cs="Arial"/>
          <w:sz w:val="20"/>
          <w:szCs w:val="20"/>
        </w:rPr>
        <w:t>camente significativo.</w:t>
      </w:r>
    </w:p>
    <w:p w:rsidR="002C0532" w:rsidRPr="00CC673E" w:rsidRDefault="002C0532" w:rsidP="002C0532">
      <w:pPr>
        <w:tabs>
          <w:tab w:val="left" w:pos="7230"/>
          <w:tab w:val="left" w:pos="7938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</w:pPr>
      <w:r>
        <w:object w:dxaOrig="8050" w:dyaOrig="4077">
          <v:shape id="_x0000_i1029" type="#_x0000_t75" style="width:372.75pt;height:189pt" o:ole="">
            <v:imagedata r:id="rId8" o:title=""/>
          </v:shape>
          <o:OLEObject Type="Embed" ProgID="Prism5.Document" ShapeID="_x0000_i1029" DrawAspect="Content" ObjectID="_1584359868" r:id="rId9"/>
        </w:object>
      </w:r>
    </w:p>
    <w:p w:rsidR="002C0532" w:rsidRPr="00CC673E" w:rsidRDefault="002C0532" w:rsidP="002C0532">
      <w:pPr>
        <w:spacing w:after="0" w:line="480" w:lineRule="auto"/>
        <w:jc w:val="both"/>
        <w:rPr>
          <w:rFonts w:ascii="Arial" w:hAnsi="Arial" w:cs="Arial"/>
          <w:i/>
          <w:sz w:val="18"/>
          <w:szCs w:val="18"/>
        </w:rPr>
      </w:pPr>
    </w:p>
    <w:p w:rsidR="002C0532" w:rsidRDefault="002C0532"/>
    <w:sectPr w:rsidR="002C05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32"/>
    <w:rsid w:val="00112644"/>
    <w:rsid w:val="001E1392"/>
    <w:rsid w:val="001F24E2"/>
    <w:rsid w:val="002C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27AF"/>
  <w15:chartTrackingRefBased/>
  <w15:docId w15:val="{CC4955AA-4158-4BFB-A365-8B4C7E42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5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16">
    <w:name w:val="Pa16"/>
    <w:basedOn w:val="Normal"/>
    <w:next w:val="Normal"/>
    <w:uiPriority w:val="99"/>
    <w:rsid w:val="002C0532"/>
    <w:pPr>
      <w:autoSpaceDE w:val="0"/>
      <w:autoSpaceDN w:val="0"/>
      <w:adjustRightInd w:val="0"/>
      <w:spacing w:after="0" w:line="171" w:lineRule="atLeas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Leite</dc:creator>
  <cp:keywords/>
  <dc:description/>
  <cp:lastModifiedBy>Ana Paula Leite</cp:lastModifiedBy>
  <cp:revision>2</cp:revision>
  <dcterms:created xsi:type="dcterms:W3CDTF">2018-04-04T18:07:00Z</dcterms:created>
  <dcterms:modified xsi:type="dcterms:W3CDTF">2018-04-04T18:11:00Z</dcterms:modified>
</cp:coreProperties>
</file>