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E0C" w:rsidRDefault="00051E0C" w:rsidP="00051E0C"/>
    <w:p w:rsidR="00A619DA" w:rsidRPr="00BD011E" w:rsidRDefault="00316B5D" w:rsidP="00A1637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D011E">
        <w:rPr>
          <w:rFonts w:ascii="Arial" w:hAnsi="Arial" w:cs="Arial"/>
          <w:b/>
          <w:sz w:val="24"/>
          <w:szCs w:val="24"/>
        </w:rPr>
        <w:t>ANEXOS</w:t>
      </w:r>
    </w:p>
    <w:p w:rsidR="00316B5D" w:rsidRDefault="00316B5D" w:rsidP="00A16377">
      <w:pPr>
        <w:spacing w:after="0" w:line="360" w:lineRule="auto"/>
        <w:jc w:val="center"/>
        <w:rPr>
          <w:sz w:val="32"/>
        </w:rPr>
      </w:pPr>
    </w:p>
    <w:p w:rsidR="00316B5D" w:rsidRPr="00A16377" w:rsidRDefault="00316B5D" w:rsidP="00A16377">
      <w:pPr>
        <w:spacing w:after="0" w:line="360" w:lineRule="auto"/>
        <w:jc w:val="center"/>
        <w:rPr>
          <w:sz w:val="24"/>
          <w:szCs w:val="24"/>
        </w:rPr>
      </w:pPr>
    </w:p>
    <w:p w:rsidR="00B50FAB" w:rsidRPr="00A16377" w:rsidRDefault="00B50FAB" w:rsidP="00A16377">
      <w:pPr>
        <w:spacing w:after="0" w:line="360" w:lineRule="auto"/>
        <w:rPr>
          <w:rFonts w:ascii="Arial" w:eastAsia="Arial Unicode MS" w:hAnsi="Arial" w:cs="Arial"/>
          <w:color w:val="000000"/>
          <w:sz w:val="24"/>
          <w:szCs w:val="24"/>
          <w:lang w:eastAsia="es-AR"/>
        </w:rPr>
      </w:pPr>
      <w:r w:rsidRPr="00A16377">
        <w:rPr>
          <w:rFonts w:ascii="Arial" w:eastAsia="Arial Unicode MS" w:hAnsi="Arial" w:cs="Arial"/>
          <w:color w:val="000000"/>
          <w:sz w:val="24"/>
          <w:szCs w:val="24"/>
          <w:lang w:eastAsia="es-AR"/>
        </w:rPr>
        <w:t xml:space="preserve">Tabla 1: Distribución de las 10 hierbas medicinales más </w:t>
      </w:r>
      <w:r w:rsidR="00DF3448" w:rsidRPr="00A16377">
        <w:rPr>
          <w:rFonts w:ascii="Arial" w:eastAsia="Arial Unicode MS" w:hAnsi="Arial" w:cs="Arial"/>
          <w:color w:val="000000"/>
          <w:sz w:val="24"/>
          <w:szCs w:val="24"/>
          <w:lang w:eastAsia="es-AR"/>
        </w:rPr>
        <w:t>notificadas…</w:t>
      </w:r>
      <w:r w:rsidR="00A16377">
        <w:rPr>
          <w:rFonts w:ascii="Arial" w:eastAsia="Arial Unicode MS" w:hAnsi="Arial" w:cs="Arial"/>
          <w:color w:val="000000"/>
          <w:sz w:val="24"/>
          <w:szCs w:val="24"/>
          <w:lang w:eastAsia="es-AR"/>
        </w:rPr>
        <w:t>……</w:t>
      </w:r>
      <w:r w:rsidR="0076231C" w:rsidRPr="00A16377">
        <w:rPr>
          <w:rFonts w:ascii="Arial" w:eastAsia="Arial Unicode MS" w:hAnsi="Arial" w:cs="Arial"/>
          <w:color w:val="000000"/>
          <w:sz w:val="24"/>
          <w:szCs w:val="24"/>
          <w:lang w:eastAsia="es-AR"/>
        </w:rPr>
        <w:t>..</w:t>
      </w:r>
      <w:r w:rsidR="00316B5D" w:rsidRPr="00A16377">
        <w:rPr>
          <w:rFonts w:ascii="Arial" w:eastAsia="Arial Unicode MS" w:hAnsi="Arial" w:cs="Arial"/>
          <w:color w:val="000000"/>
          <w:sz w:val="24"/>
          <w:szCs w:val="24"/>
          <w:lang w:eastAsia="es-AR"/>
        </w:rPr>
        <w:t xml:space="preserve"> </w:t>
      </w:r>
      <w:r w:rsidR="00186F36" w:rsidRPr="00A16377">
        <w:rPr>
          <w:rFonts w:ascii="Arial" w:eastAsia="Arial Unicode MS" w:hAnsi="Arial" w:cs="Arial"/>
          <w:color w:val="000000"/>
          <w:sz w:val="24"/>
          <w:szCs w:val="24"/>
          <w:lang w:eastAsia="es-AR"/>
        </w:rPr>
        <w:t>p</w:t>
      </w:r>
      <w:r w:rsidRPr="00A16377">
        <w:rPr>
          <w:rFonts w:ascii="Arial" w:eastAsia="Arial Unicode MS" w:hAnsi="Arial" w:cs="Arial"/>
          <w:color w:val="000000"/>
          <w:sz w:val="24"/>
          <w:szCs w:val="24"/>
          <w:lang w:eastAsia="es-AR"/>
        </w:rPr>
        <w:t xml:space="preserve">ág. 2 </w:t>
      </w:r>
    </w:p>
    <w:p w:rsidR="0076231C" w:rsidRPr="00A16377" w:rsidRDefault="0076231C" w:rsidP="00A16377">
      <w:pPr>
        <w:spacing w:after="0" w:line="360" w:lineRule="auto"/>
        <w:rPr>
          <w:rFonts w:ascii="Arial" w:eastAsia="Arial Unicode MS" w:hAnsi="Arial" w:cs="Arial"/>
          <w:color w:val="000000"/>
          <w:sz w:val="24"/>
          <w:szCs w:val="24"/>
          <w:lang w:eastAsia="es-AR"/>
        </w:rPr>
      </w:pPr>
    </w:p>
    <w:p w:rsidR="00B50FAB" w:rsidRPr="00A16377" w:rsidRDefault="00B50FAB" w:rsidP="00A16377">
      <w:pPr>
        <w:spacing w:after="0" w:line="360" w:lineRule="auto"/>
        <w:rPr>
          <w:rFonts w:ascii="Arial" w:eastAsia="Arial Unicode MS" w:hAnsi="Arial" w:cs="Arial"/>
          <w:color w:val="000000"/>
          <w:sz w:val="24"/>
          <w:szCs w:val="24"/>
          <w:lang w:eastAsia="es-AR"/>
        </w:rPr>
      </w:pPr>
      <w:r w:rsidRPr="00A16377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Figura 1: Distribución de las hierbas medicinales de acuerdo al uso terapéutico (Clasificación Herbal ATC) …………………………………………………</w:t>
      </w:r>
      <w:r w:rsidR="00186F36" w:rsidRPr="00A16377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.</w:t>
      </w:r>
      <w:r w:rsidR="0076231C" w:rsidRPr="00A16377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..</w:t>
      </w:r>
      <w:r w:rsidR="00A16377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...</w:t>
      </w:r>
      <w:r w:rsidRPr="00A16377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.</w:t>
      </w:r>
      <w:r w:rsidR="00316B5D" w:rsidRPr="00A16377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</w:t>
      </w:r>
      <w:r w:rsidR="00186F36" w:rsidRPr="00A16377">
        <w:rPr>
          <w:rFonts w:ascii="Arial" w:eastAsia="Arial Unicode MS" w:hAnsi="Arial" w:cs="Arial"/>
          <w:color w:val="000000"/>
          <w:sz w:val="24"/>
          <w:szCs w:val="24"/>
          <w:lang w:eastAsia="es-AR"/>
        </w:rPr>
        <w:t>p</w:t>
      </w:r>
      <w:r w:rsidR="00316B5D" w:rsidRPr="00A16377">
        <w:rPr>
          <w:rFonts w:ascii="Arial" w:eastAsia="Arial Unicode MS" w:hAnsi="Arial" w:cs="Arial"/>
          <w:color w:val="000000"/>
          <w:sz w:val="24"/>
          <w:szCs w:val="24"/>
          <w:lang w:eastAsia="es-AR"/>
        </w:rPr>
        <w:t>ág.</w:t>
      </w:r>
      <w:r w:rsidRPr="00A16377">
        <w:rPr>
          <w:rFonts w:ascii="Arial" w:eastAsia="Arial Unicode MS" w:hAnsi="Arial" w:cs="Arial"/>
          <w:color w:val="000000"/>
          <w:sz w:val="24"/>
          <w:szCs w:val="24"/>
          <w:lang w:eastAsia="es-AR"/>
        </w:rPr>
        <w:t xml:space="preserve"> 3</w:t>
      </w:r>
    </w:p>
    <w:p w:rsidR="00186F36" w:rsidRPr="00A16377" w:rsidRDefault="00186F36" w:rsidP="00A16377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</w:p>
    <w:p w:rsidR="00051E0C" w:rsidRPr="00A16377" w:rsidRDefault="00B50FAB" w:rsidP="00A16377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  <w:r w:rsidRPr="00A16377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Figura 2: Reacciones adversas según el sistema afectado</w:t>
      </w:r>
      <w:r w:rsidR="00A16377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……………</w:t>
      </w:r>
      <w:r w:rsidR="0076231C" w:rsidRPr="00A16377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…</w:t>
      </w:r>
      <w:r w:rsidR="00A16377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…</w:t>
      </w:r>
      <w:r w:rsidR="0076231C" w:rsidRPr="00A16377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..</w:t>
      </w:r>
      <w:r w:rsidR="00186F36" w:rsidRPr="00A16377">
        <w:rPr>
          <w:rFonts w:ascii="Arial" w:eastAsia="Arial Unicode MS" w:hAnsi="Arial" w:cs="Arial"/>
          <w:color w:val="000000"/>
          <w:sz w:val="24"/>
          <w:szCs w:val="24"/>
          <w:lang w:eastAsia="es-AR"/>
        </w:rPr>
        <w:t>p</w:t>
      </w:r>
      <w:r w:rsidR="00316B5D" w:rsidRPr="00A16377">
        <w:rPr>
          <w:rFonts w:ascii="Arial" w:eastAsia="Arial Unicode MS" w:hAnsi="Arial" w:cs="Arial"/>
          <w:color w:val="000000"/>
          <w:sz w:val="24"/>
          <w:szCs w:val="24"/>
          <w:lang w:eastAsia="es-AR"/>
        </w:rPr>
        <w:t>ág. 4</w:t>
      </w:r>
    </w:p>
    <w:p w:rsidR="00316B5D" w:rsidRDefault="00316B5D" w:rsidP="00A16377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</w:p>
    <w:p w:rsidR="00316B5D" w:rsidRDefault="00316B5D" w:rsidP="00A16377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</w:p>
    <w:p w:rsidR="00316B5D" w:rsidRDefault="00316B5D" w:rsidP="00A16377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</w:p>
    <w:p w:rsidR="00316B5D" w:rsidRDefault="00316B5D" w:rsidP="00A16377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</w:p>
    <w:p w:rsidR="00316B5D" w:rsidRDefault="00316B5D" w:rsidP="00051E0C">
      <w:pPr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</w:p>
    <w:p w:rsidR="00316B5D" w:rsidRDefault="00316B5D" w:rsidP="00051E0C">
      <w:pPr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</w:p>
    <w:p w:rsidR="00316B5D" w:rsidRDefault="00316B5D" w:rsidP="00051E0C">
      <w:pPr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</w:p>
    <w:p w:rsidR="00316B5D" w:rsidRDefault="00316B5D" w:rsidP="00051E0C">
      <w:pPr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</w:p>
    <w:p w:rsidR="00316B5D" w:rsidRDefault="00316B5D" w:rsidP="00051E0C">
      <w:pPr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</w:p>
    <w:p w:rsidR="00316B5D" w:rsidRDefault="00316B5D" w:rsidP="00051E0C">
      <w:pPr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</w:p>
    <w:p w:rsidR="00316B5D" w:rsidRDefault="00316B5D" w:rsidP="00051E0C">
      <w:pPr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</w:p>
    <w:p w:rsidR="00316B5D" w:rsidRDefault="00316B5D" w:rsidP="00051E0C">
      <w:pPr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</w:p>
    <w:p w:rsidR="00316B5D" w:rsidRDefault="00316B5D" w:rsidP="00051E0C">
      <w:pPr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</w:p>
    <w:p w:rsidR="00316B5D" w:rsidRDefault="00316B5D" w:rsidP="00051E0C">
      <w:pPr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</w:p>
    <w:p w:rsidR="00316B5D" w:rsidRDefault="00316B5D" w:rsidP="00051E0C">
      <w:pPr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</w:p>
    <w:p w:rsidR="009F69DF" w:rsidRDefault="009F69DF" w:rsidP="00051E0C">
      <w:pPr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</w:p>
    <w:p w:rsidR="009F69DF" w:rsidRDefault="009F69DF" w:rsidP="00051E0C">
      <w:pPr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</w:p>
    <w:p w:rsidR="002B3C61" w:rsidRDefault="002B3C61" w:rsidP="002B3C61">
      <w:pPr>
        <w:jc w:val="center"/>
        <w:rPr>
          <w:rFonts w:ascii="Arial" w:hAnsi="Arial" w:cs="Arial"/>
          <w:sz w:val="24"/>
          <w:szCs w:val="24"/>
        </w:rPr>
      </w:pPr>
    </w:p>
    <w:p w:rsidR="00316B5D" w:rsidRPr="00196455" w:rsidRDefault="002B3C61" w:rsidP="002B3C61">
      <w:pPr>
        <w:jc w:val="center"/>
        <w:rPr>
          <w:rFonts w:ascii="Arial" w:hAnsi="Arial" w:cs="Arial"/>
          <w:b/>
          <w:sz w:val="24"/>
          <w:szCs w:val="24"/>
        </w:rPr>
      </w:pPr>
      <w:r w:rsidRPr="00196455">
        <w:rPr>
          <w:rFonts w:ascii="Arial" w:hAnsi="Arial" w:cs="Arial"/>
          <w:b/>
          <w:sz w:val="24"/>
          <w:szCs w:val="24"/>
        </w:rPr>
        <w:t>TABLA 1</w:t>
      </w:r>
    </w:p>
    <w:p w:rsidR="009F69DF" w:rsidRDefault="009F69DF" w:rsidP="00051E0C"/>
    <w:p w:rsidR="009F69DF" w:rsidRDefault="009F69DF" w:rsidP="00051E0C"/>
    <w:tbl>
      <w:tblPr>
        <w:tblW w:w="7817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7"/>
        <w:gridCol w:w="1000"/>
        <w:gridCol w:w="1040"/>
      </w:tblGrid>
      <w:tr w:rsidR="00051E0C" w:rsidRPr="00051E0C" w:rsidTr="00011BC8">
        <w:trPr>
          <w:trHeight w:val="315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E0C" w:rsidRPr="00051E0C" w:rsidRDefault="00051E0C" w:rsidP="00011BC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es-AR"/>
              </w:rPr>
            </w:pPr>
            <w:r w:rsidRPr="00051E0C">
              <w:rPr>
                <w:rFonts w:ascii="Arial" w:eastAsia="Times New Roman" w:hAnsi="Arial" w:cs="Arial"/>
                <w:bCs/>
                <w:sz w:val="24"/>
                <w:szCs w:val="24"/>
                <w:lang w:eastAsia="es-AR"/>
              </w:rPr>
              <w:t>Producto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E0C" w:rsidRPr="00051E0C" w:rsidRDefault="00051E0C" w:rsidP="00011BC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es-AR"/>
              </w:rPr>
            </w:pPr>
            <w:r w:rsidRPr="00051E0C">
              <w:rPr>
                <w:rFonts w:ascii="Arial" w:eastAsia="Times New Roman" w:hAnsi="Arial" w:cs="Arial"/>
                <w:bCs/>
                <w:sz w:val="24"/>
                <w:szCs w:val="24"/>
                <w:lang w:eastAsia="es-AR"/>
              </w:rPr>
              <w:t>n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E0C" w:rsidRPr="00051E0C" w:rsidRDefault="00051E0C" w:rsidP="00011BC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es-AR"/>
              </w:rPr>
            </w:pPr>
            <w:r w:rsidRPr="00051E0C">
              <w:rPr>
                <w:rFonts w:ascii="Arial" w:eastAsia="Times New Roman" w:hAnsi="Arial" w:cs="Arial"/>
                <w:bCs/>
                <w:sz w:val="24"/>
                <w:szCs w:val="24"/>
                <w:lang w:eastAsia="es-AR"/>
              </w:rPr>
              <w:t>%</w:t>
            </w:r>
          </w:p>
        </w:tc>
      </w:tr>
      <w:tr w:rsidR="00051E0C" w:rsidRPr="00051E0C" w:rsidTr="00011BC8">
        <w:trPr>
          <w:trHeight w:val="315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E0C" w:rsidRPr="00051E0C" w:rsidRDefault="00051E0C" w:rsidP="00011BC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AR"/>
              </w:rPr>
            </w:pPr>
            <w:r w:rsidRPr="00051E0C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s-AR"/>
              </w:rPr>
              <w:t>Chenopodium ambrosioides</w:t>
            </w:r>
            <w:r w:rsidRPr="00051E0C">
              <w:rPr>
                <w:rFonts w:ascii="Arial" w:eastAsia="Times New Roman" w:hAnsi="Arial" w:cs="Arial"/>
                <w:sz w:val="24"/>
                <w:szCs w:val="24"/>
                <w:lang w:eastAsia="es-AR"/>
              </w:rPr>
              <w:t xml:space="preserve"> L. (paico)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E0C" w:rsidRPr="00051E0C" w:rsidRDefault="00051E0C" w:rsidP="00011B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AR"/>
              </w:rPr>
            </w:pPr>
            <w:r w:rsidRPr="00051E0C">
              <w:rPr>
                <w:rFonts w:ascii="Arial" w:eastAsia="Times New Roman" w:hAnsi="Arial" w:cs="Arial"/>
                <w:sz w:val="24"/>
                <w:szCs w:val="24"/>
                <w:lang w:eastAsia="es-AR"/>
              </w:rPr>
              <w:t>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E0C" w:rsidRPr="00051E0C" w:rsidRDefault="00051E0C" w:rsidP="00011B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AR"/>
              </w:rPr>
            </w:pPr>
            <w:r w:rsidRPr="00051E0C">
              <w:rPr>
                <w:rFonts w:ascii="Arial" w:eastAsia="Times New Roman" w:hAnsi="Arial" w:cs="Arial"/>
                <w:sz w:val="24"/>
                <w:szCs w:val="24"/>
                <w:lang w:eastAsia="es-AR"/>
              </w:rPr>
              <w:t>16,5</w:t>
            </w:r>
          </w:p>
        </w:tc>
      </w:tr>
      <w:tr w:rsidR="00051E0C" w:rsidRPr="00051E0C" w:rsidTr="00011BC8">
        <w:trPr>
          <w:trHeight w:val="315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E0C" w:rsidRPr="00051E0C" w:rsidRDefault="00051E0C" w:rsidP="00011BC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AR"/>
              </w:rPr>
            </w:pPr>
            <w:r w:rsidRPr="00051E0C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s-AR"/>
              </w:rPr>
              <w:t>Cassia angustifolia</w:t>
            </w:r>
            <w:r w:rsidRPr="00051E0C">
              <w:rPr>
                <w:rFonts w:ascii="Arial" w:eastAsia="Times New Roman" w:hAnsi="Arial" w:cs="Arial"/>
                <w:sz w:val="24"/>
                <w:szCs w:val="24"/>
                <w:lang w:eastAsia="es-AR"/>
              </w:rPr>
              <w:t xml:space="preserve"> Vahl (sen)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E0C" w:rsidRPr="00051E0C" w:rsidRDefault="00051E0C" w:rsidP="00011B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AR"/>
              </w:rPr>
            </w:pPr>
            <w:r w:rsidRPr="00051E0C">
              <w:rPr>
                <w:rFonts w:ascii="Arial" w:eastAsia="Times New Roman" w:hAnsi="Arial" w:cs="Arial"/>
                <w:sz w:val="24"/>
                <w:szCs w:val="24"/>
                <w:lang w:eastAsia="es-AR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E0C" w:rsidRPr="00051E0C" w:rsidRDefault="00051E0C" w:rsidP="00011B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AR"/>
              </w:rPr>
            </w:pPr>
            <w:r w:rsidRPr="00051E0C">
              <w:rPr>
                <w:rFonts w:ascii="Arial" w:eastAsia="Times New Roman" w:hAnsi="Arial" w:cs="Arial"/>
                <w:sz w:val="24"/>
                <w:szCs w:val="24"/>
                <w:lang w:eastAsia="es-AR"/>
              </w:rPr>
              <w:t>9,7</w:t>
            </w:r>
          </w:p>
        </w:tc>
      </w:tr>
      <w:tr w:rsidR="00051E0C" w:rsidRPr="00051E0C" w:rsidTr="00011BC8">
        <w:trPr>
          <w:trHeight w:val="315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E0C" w:rsidRPr="00051E0C" w:rsidRDefault="00051E0C" w:rsidP="00011BC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AR"/>
              </w:rPr>
            </w:pPr>
            <w:r w:rsidRPr="00051E0C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s-AR"/>
              </w:rPr>
              <w:t>Illicium verum</w:t>
            </w:r>
            <w:r w:rsidRPr="00051E0C">
              <w:rPr>
                <w:rFonts w:ascii="Arial" w:eastAsia="Times New Roman" w:hAnsi="Arial" w:cs="Arial"/>
                <w:sz w:val="24"/>
                <w:szCs w:val="24"/>
                <w:lang w:eastAsia="es-AR"/>
              </w:rPr>
              <w:t xml:space="preserve"> Hook.f. (anís estrellado)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E0C" w:rsidRPr="00051E0C" w:rsidRDefault="00051E0C" w:rsidP="00011B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AR"/>
              </w:rPr>
            </w:pPr>
            <w:r w:rsidRPr="00051E0C">
              <w:rPr>
                <w:rFonts w:ascii="Arial" w:eastAsia="Times New Roman" w:hAnsi="Arial" w:cs="Arial"/>
                <w:sz w:val="24"/>
                <w:szCs w:val="24"/>
                <w:lang w:eastAsia="es-AR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E0C" w:rsidRPr="00051E0C" w:rsidRDefault="00051E0C" w:rsidP="00011B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AR"/>
              </w:rPr>
            </w:pPr>
            <w:r w:rsidRPr="00051E0C">
              <w:rPr>
                <w:rFonts w:ascii="Arial" w:eastAsia="Times New Roman" w:hAnsi="Arial" w:cs="Arial"/>
                <w:sz w:val="24"/>
                <w:szCs w:val="24"/>
                <w:lang w:eastAsia="es-AR"/>
              </w:rPr>
              <w:t>7,8</w:t>
            </w:r>
          </w:p>
        </w:tc>
      </w:tr>
      <w:tr w:rsidR="00051E0C" w:rsidRPr="00051E0C" w:rsidTr="00011BC8">
        <w:trPr>
          <w:trHeight w:val="315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E0C" w:rsidRPr="00051E0C" w:rsidRDefault="00051E0C" w:rsidP="00011BC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AR"/>
              </w:rPr>
            </w:pPr>
            <w:r w:rsidRPr="00051E0C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s-AR"/>
              </w:rPr>
              <w:t xml:space="preserve">Matricaria recutita </w:t>
            </w:r>
            <w:r w:rsidRPr="00051E0C">
              <w:rPr>
                <w:rFonts w:ascii="Arial" w:eastAsia="Times New Roman" w:hAnsi="Arial" w:cs="Arial"/>
                <w:sz w:val="24"/>
                <w:szCs w:val="24"/>
                <w:lang w:eastAsia="es-AR"/>
              </w:rPr>
              <w:t>L. (manzanilla)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E0C" w:rsidRPr="00051E0C" w:rsidRDefault="00051E0C" w:rsidP="00011B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AR"/>
              </w:rPr>
            </w:pPr>
            <w:r w:rsidRPr="00051E0C">
              <w:rPr>
                <w:rFonts w:ascii="Arial" w:eastAsia="Times New Roman" w:hAnsi="Arial" w:cs="Arial"/>
                <w:sz w:val="24"/>
                <w:szCs w:val="24"/>
                <w:lang w:eastAsia="es-AR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E0C" w:rsidRPr="00051E0C" w:rsidRDefault="00051E0C" w:rsidP="00011B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AR"/>
              </w:rPr>
            </w:pPr>
            <w:r w:rsidRPr="00051E0C">
              <w:rPr>
                <w:rFonts w:ascii="Arial" w:eastAsia="Times New Roman" w:hAnsi="Arial" w:cs="Arial"/>
                <w:sz w:val="24"/>
                <w:szCs w:val="24"/>
                <w:lang w:eastAsia="es-AR"/>
              </w:rPr>
              <w:t>5,8</w:t>
            </w:r>
          </w:p>
        </w:tc>
      </w:tr>
      <w:tr w:rsidR="00051E0C" w:rsidRPr="00051E0C" w:rsidTr="00011BC8">
        <w:trPr>
          <w:trHeight w:val="315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E0C" w:rsidRPr="00051E0C" w:rsidRDefault="00051E0C" w:rsidP="00011BC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AR"/>
              </w:rPr>
            </w:pPr>
            <w:r w:rsidRPr="00051E0C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s-AR"/>
              </w:rPr>
              <w:t>Peumus boldus</w:t>
            </w:r>
            <w:r w:rsidRPr="00051E0C">
              <w:rPr>
                <w:rFonts w:ascii="Arial" w:eastAsia="Times New Roman" w:hAnsi="Arial" w:cs="Arial"/>
                <w:sz w:val="24"/>
                <w:szCs w:val="24"/>
                <w:lang w:eastAsia="es-AR"/>
              </w:rPr>
              <w:t xml:space="preserve"> Molina. (boldo)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E0C" w:rsidRPr="00051E0C" w:rsidRDefault="00051E0C" w:rsidP="00011B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AR"/>
              </w:rPr>
            </w:pPr>
            <w:r w:rsidRPr="00051E0C">
              <w:rPr>
                <w:rFonts w:ascii="Arial" w:eastAsia="Times New Roman" w:hAnsi="Arial" w:cs="Arial"/>
                <w:sz w:val="24"/>
                <w:szCs w:val="24"/>
                <w:lang w:eastAsia="es-AR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E0C" w:rsidRPr="00051E0C" w:rsidRDefault="00051E0C" w:rsidP="00011B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AR"/>
              </w:rPr>
            </w:pPr>
            <w:r w:rsidRPr="00051E0C">
              <w:rPr>
                <w:rFonts w:ascii="Arial" w:eastAsia="Times New Roman" w:hAnsi="Arial" w:cs="Arial"/>
                <w:sz w:val="24"/>
                <w:szCs w:val="24"/>
                <w:lang w:eastAsia="es-AR"/>
              </w:rPr>
              <w:t>4,8</w:t>
            </w:r>
          </w:p>
        </w:tc>
      </w:tr>
      <w:tr w:rsidR="00051E0C" w:rsidRPr="00051E0C" w:rsidTr="00011BC8">
        <w:trPr>
          <w:trHeight w:val="315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E0C" w:rsidRPr="00051E0C" w:rsidRDefault="00051E0C" w:rsidP="00011BC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AR"/>
              </w:rPr>
            </w:pPr>
            <w:r w:rsidRPr="00051E0C"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  <w:t>Passiflora coerulea</w:t>
            </w:r>
            <w:r w:rsidRPr="00051E0C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s-AR"/>
              </w:rPr>
              <w:t xml:space="preserve"> Auct.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E0C" w:rsidRPr="00051E0C" w:rsidRDefault="00051E0C" w:rsidP="00011B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AR"/>
              </w:rPr>
            </w:pPr>
            <w:r w:rsidRPr="00051E0C">
              <w:rPr>
                <w:rFonts w:ascii="Arial" w:eastAsia="Times New Roman" w:hAnsi="Arial" w:cs="Arial"/>
                <w:sz w:val="24"/>
                <w:szCs w:val="24"/>
                <w:lang w:eastAsia="es-AR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E0C" w:rsidRPr="00051E0C" w:rsidRDefault="00051E0C" w:rsidP="00011B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AR"/>
              </w:rPr>
            </w:pPr>
            <w:r w:rsidRPr="00051E0C">
              <w:rPr>
                <w:rFonts w:ascii="Arial" w:eastAsia="Times New Roman" w:hAnsi="Arial" w:cs="Arial"/>
                <w:sz w:val="24"/>
                <w:szCs w:val="24"/>
                <w:lang w:eastAsia="es-AR"/>
              </w:rPr>
              <w:t>3,9</w:t>
            </w:r>
          </w:p>
        </w:tc>
      </w:tr>
      <w:tr w:rsidR="00051E0C" w:rsidRPr="00051E0C" w:rsidTr="00011BC8">
        <w:trPr>
          <w:trHeight w:val="315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E0C" w:rsidRPr="00051E0C" w:rsidRDefault="00051E0C" w:rsidP="00011BC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AR"/>
              </w:rPr>
            </w:pPr>
            <w:r w:rsidRPr="00051E0C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s-AR"/>
              </w:rPr>
              <w:t>Malva sylvestris</w:t>
            </w:r>
            <w:r w:rsidRPr="00051E0C">
              <w:rPr>
                <w:rFonts w:ascii="Arial" w:eastAsia="Times New Roman" w:hAnsi="Arial" w:cs="Arial"/>
                <w:sz w:val="24"/>
                <w:szCs w:val="24"/>
                <w:lang w:eastAsia="es-AR"/>
              </w:rPr>
              <w:t xml:space="preserve"> L. (malva)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E0C" w:rsidRPr="00051E0C" w:rsidRDefault="00051E0C" w:rsidP="00011B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AR"/>
              </w:rPr>
            </w:pPr>
            <w:r w:rsidRPr="00051E0C">
              <w:rPr>
                <w:rFonts w:ascii="Arial" w:eastAsia="Times New Roman" w:hAnsi="Arial" w:cs="Arial"/>
                <w:sz w:val="24"/>
                <w:szCs w:val="24"/>
                <w:lang w:eastAsia="es-AR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E0C" w:rsidRPr="00051E0C" w:rsidRDefault="00051E0C" w:rsidP="00011B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AR"/>
              </w:rPr>
            </w:pPr>
            <w:r w:rsidRPr="00051E0C">
              <w:rPr>
                <w:rFonts w:ascii="Arial" w:eastAsia="Times New Roman" w:hAnsi="Arial" w:cs="Arial"/>
                <w:sz w:val="24"/>
                <w:szCs w:val="24"/>
                <w:lang w:eastAsia="es-AR"/>
              </w:rPr>
              <w:t>3,9</w:t>
            </w:r>
          </w:p>
        </w:tc>
      </w:tr>
      <w:tr w:rsidR="00051E0C" w:rsidRPr="00051E0C" w:rsidTr="00011BC8">
        <w:trPr>
          <w:trHeight w:val="315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E0C" w:rsidRPr="00051E0C" w:rsidRDefault="00051E0C" w:rsidP="00011BC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AR"/>
              </w:rPr>
            </w:pPr>
            <w:r w:rsidRPr="00051E0C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s-AR"/>
              </w:rPr>
              <w:t>Pimpinella anisum</w:t>
            </w:r>
            <w:r w:rsidRPr="00051E0C">
              <w:rPr>
                <w:rFonts w:ascii="Arial" w:eastAsia="Times New Roman" w:hAnsi="Arial" w:cs="Arial"/>
                <w:sz w:val="24"/>
                <w:szCs w:val="24"/>
                <w:lang w:eastAsia="es-AR"/>
              </w:rPr>
              <w:t xml:space="preserve"> L. (anis verde)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E0C" w:rsidRPr="00051E0C" w:rsidRDefault="00051E0C" w:rsidP="00011B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AR"/>
              </w:rPr>
            </w:pPr>
            <w:r w:rsidRPr="00051E0C">
              <w:rPr>
                <w:rFonts w:ascii="Arial" w:eastAsia="Times New Roman" w:hAnsi="Arial" w:cs="Arial"/>
                <w:sz w:val="24"/>
                <w:szCs w:val="24"/>
                <w:lang w:eastAsia="es-AR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E0C" w:rsidRPr="00051E0C" w:rsidRDefault="00051E0C" w:rsidP="00011B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AR"/>
              </w:rPr>
            </w:pPr>
            <w:r w:rsidRPr="00051E0C">
              <w:rPr>
                <w:rFonts w:ascii="Arial" w:eastAsia="Times New Roman" w:hAnsi="Arial" w:cs="Arial"/>
                <w:sz w:val="24"/>
                <w:szCs w:val="24"/>
                <w:lang w:eastAsia="es-AR"/>
              </w:rPr>
              <w:t>2,9</w:t>
            </w:r>
          </w:p>
        </w:tc>
      </w:tr>
      <w:tr w:rsidR="00051E0C" w:rsidRPr="00051E0C" w:rsidTr="00011BC8">
        <w:trPr>
          <w:trHeight w:val="315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E0C" w:rsidRPr="00051E0C" w:rsidRDefault="00051E0C" w:rsidP="00011BC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AR"/>
              </w:rPr>
            </w:pPr>
            <w:r w:rsidRPr="00051E0C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s-AR"/>
              </w:rPr>
              <w:t>Psidium guajava</w:t>
            </w:r>
            <w:r w:rsidRPr="00051E0C">
              <w:rPr>
                <w:rFonts w:ascii="Arial" w:eastAsia="Times New Roman" w:hAnsi="Arial" w:cs="Arial"/>
                <w:sz w:val="24"/>
                <w:szCs w:val="24"/>
                <w:lang w:eastAsia="es-AR"/>
              </w:rPr>
              <w:t xml:space="preserve"> L. (guayaba)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E0C" w:rsidRPr="00051E0C" w:rsidRDefault="00051E0C" w:rsidP="00011B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AR"/>
              </w:rPr>
            </w:pPr>
            <w:r w:rsidRPr="00051E0C">
              <w:rPr>
                <w:rFonts w:ascii="Arial" w:eastAsia="Times New Roman" w:hAnsi="Arial" w:cs="Arial"/>
                <w:sz w:val="24"/>
                <w:szCs w:val="24"/>
                <w:lang w:eastAsia="es-AR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E0C" w:rsidRPr="00051E0C" w:rsidRDefault="00051E0C" w:rsidP="00011B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AR"/>
              </w:rPr>
            </w:pPr>
            <w:r w:rsidRPr="00051E0C">
              <w:rPr>
                <w:rFonts w:ascii="Arial" w:eastAsia="Times New Roman" w:hAnsi="Arial" w:cs="Arial"/>
                <w:sz w:val="24"/>
                <w:szCs w:val="24"/>
                <w:lang w:eastAsia="es-AR"/>
              </w:rPr>
              <w:t>2,9</w:t>
            </w:r>
          </w:p>
        </w:tc>
      </w:tr>
      <w:tr w:rsidR="00051E0C" w:rsidRPr="00051E0C" w:rsidTr="00011BC8">
        <w:trPr>
          <w:trHeight w:val="315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E0C" w:rsidRPr="00051E0C" w:rsidRDefault="00051E0C" w:rsidP="00011BC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es-AR"/>
              </w:rPr>
            </w:pPr>
            <w:r w:rsidRPr="00051E0C">
              <w:rPr>
                <w:rFonts w:ascii="Arial" w:eastAsia="Times New Roman" w:hAnsi="Arial" w:cs="Arial"/>
                <w:i/>
                <w:iCs/>
                <w:sz w:val="24"/>
                <w:szCs w:val="24"/>
                <w:lang w:val="en-US" w:eastAsia="es-AR"/>
              </w:rPr>
              <w:t xml:space="preserve">Aloysia polystachya </w:t>
            </w:r>
            <w:r w:rsidRPr="00051E0C">
              <w:rPr>
                <w:rFonts w:ascii="Arial" w:eastAsia="Times New Roman" w:hAnsi="Arial" w:cs="Arial"/>
                <w:sz w:val="24"/>
                <w:szCs w:val="24"/>
                <w:lang w:val="en-US" w:eastAsia="es-AR"/>
              </w:rPr>
              <w:t>(Griseb.) Moldenke (burrito)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E0C" w:rsidRPr="00051E0C" w:rsidRDefault="00051E0C" w:rsidP="00011B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AR"/>
              </w:rPr>
            </w:pPr>
            <w:r w:rsidRPr="00051E0C">
              <w:rPr>
                <w:rFonts w:ascii="Arial" w:eastAsia="Times New Roman" w:hAnsi="Arial" w:cs="Arial"/>
                <w:sz w:val="24"/>
                <w:szCs w:val="24"/>
                <w:lang w:eastAsia="es-AR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E0C" w:rsidRPr="00051E0C" w:rsidRDefault="00051E0C" w:rsidP="00011B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AR"/>
              </w:rPr>
            </w:pPr>
            <w:r w:rsidRPr="00051E0C">
              <w:rPr>
                <w:rFonts w:ascii="Arial" w:eastAsia="Times New Roman" w:hAnsi="Arial" w:cs="Arial"/>
                <w:sz w:val="24"/>
                <w:szCs w:val="24"/>
                <w:lang w:eastAsia="es-AR"/>
              </w:rPr>
              <w:t>2,9</w:t>
            </w:r>
          </w:p>
        </w:tc>
      </w:tr>
      <w:tr w:rsidR="00051E0C" w:rsidRPr="00051E0C" w:rsidTr="00011BC8">
        <w:trPr>
          <w:trHeight w:val="315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E0C" w:rsidRPr="00051E0C" w:rsidRDefault="00051E0C" w:rsidP="00011BC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AR"/>
              </w:rPr>
            </w:pPr>
            <w:r w:rsidRPr="00051E0C">
              <w:rPr>
                <w:rFonts w:ascii="Arial" w:eastAsia="Times New Roman" w:hAnsi="Arial" w:cs="Arial"/>
                <w:sz w:val="24"/>
                <w:szCs w:val="24"/>
                <w:lang w:eastAsia="es-AR"/>
              </w:rPr>
              <w:t>Otros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E0C" w:rsidRPr="00051E0C" w:rsidRDefault="00051E0C" w:rsidP="00011B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AR"/>
              </w:rPr>
            </w:pPr>
            <w:r w:rsidRPr="00051E0C">
              <w:rPr>
                <w:rFonts w:ascii="Arial" w:eastAsia="Times New Roman" w:hAnsi="Arial" w:cs="Arial"/>
                <w:sz w:val="24"/>
                <w:szCs w:val="24"/>
                <w:lang w:eastAsia="es-AR"/>
              </w:rPr>
              <w:t>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E0C" w:rsidRPr="00051E0C" w:rsidRDefault="00051E0C" w:rsidP="00011B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AR"/>
              </w:rPr>
            </w:pPr>
            <w:r w:rsidRPr="00051E0C">
              <w:rPr>
                <w:rFonts w:ascii="Arial" w:eastAsia="Times New Roman" w:hAnsi="Arial" w:cs="Arial"/>
                <w:sz w:val="24"/>
                <w:szCs w:val="24"/>
                <w:lang w:eastAsia="es-AR"/>
              </w:rPr>
              <w:t>38,9</w:t>
            </w:r>
          </w:p>
        </w:tc>
      </w:tr>
      <w:tr w:rsidR="00051E0C" w:rsidRPr="00051E0C" w:rsidTr="00011BC8">
        <w:trPr>
          <w:trHeight w:val="315"/>
        </w:trPr>
        <w:tc>
          <w:tcPr>
            <w:tcW w:w="5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E0C" w:rsidRPr="00051E0C" w:rsidRDefault="00051E0C" w:rsidP="00011BC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AR"/>
              </w:rPr>
            </w:pPr>
            <w:r w:rsidRPr="00051E0C">
              <w:rPr>
                <w:rFonts w:ascii="Arial" w:eastAsia="Times New Roman" w:hAnsi="Arial" w:cs="Arial"/>
                <w:sz w:val="24"/>
                <w:szCs w:val="24"/>
                <w:lang w:eastAsia="es-AR"/>
              </w:rPr>
              <w:t>TOTAL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E0C" w:rsidRPr="00051E0C" w:rsidRDefault="00051E0C" w:rsidP="00011B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AR"/>
              </w:rPr>
            </w:pPr>
            <w:r w:rsidRPr="00051E0C">
              <w:rPr>
                <w:rFonts w:ascii="Arial" w:eastAsia="Times New Roman" w:hAnsi="Arial" w:cs="Arial"/>
                <w:sz w:val="24"/>
                <w:szCs w:val="24"/>
                <w:lang w:eastAsia="es-AR"/>
              </w:rPr>
              <w:t>103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E0C" w:rsidRPr="00051E0C" w:rsidRDefault="00051E0C" w:rsidP="00011B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AR"/>
              </w:rPr>
            </w:pPr>
            <w:r w:rsidRPr="00051E0C">
              <w:rPr>
                <w:rFonts w:ascii="Arial" w:eastAsia="Times New Roman" w:hAnsi="Arial" w:cs="Arial"/>
                <w:sz w:val="24"/>
                <w:szCs w:val="24"/>
                <w:lang w:eastAsia="es-AR"/>
              </w:rPr>
              <w:t>100</w:t>
            </w:r>
          </w:p>
        </w:tc>
      </w:tr>
    </w:tbl>
    <w:p w:rsidR="00051E0C" w:rsidRDefault="00051E0C" w:rsidP="00051E0C"/>
    <w:p w:rsidR="00051E0C" w:rsidRDefault="002B0C8F" w:rsidP="00051E0C">
      <w:r>
        <w:rPr>
          <w:rFonts w:ascii="Calibri" w:eastAsia="Times New Roman" w:hAnsi="Calibri" w:cs="Calibri"/>
          <w:noProof/>
          <w:color w:val="000000"/>
          <w:lang w:eastAsia="es-A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6.45pt;margin-top:-.15pt;width:414.75pt;height:110.55pt;z-index:25166745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" fillcolor="white [3201]" stroked="f" strokeweight="2pt">
            <v:textbox style="mso-fit-shape-to-text:t">
              <w:txbxContent>
                <w:p w:rsidR="00051E0C" w:rsidRPr="00DE000D" w:rsidRDefault="00051E0C" w:rsidP="00051E0C">
                  <w:pPr>
                    <w:rPr>
                      <w:rFonts w:ascii="Arial" w:eastAsia="Arial Unicode MS" w:hAnsi="Arial" w:cs="Arial"/>
                      <w:sz w:val="24"/>
                      <w:szCs w:val="24"/>
                    </w:rPr>
                  </w:pPr>
                  <w:r w:rsidRPr="00DE000D">
                    <w:rPr>
                      <w:rFonts w:ascii="Arial" w:eastAsia="Arial Unicode MS" w:hAnsi="Arial" w:cs="Arial"/>
                      <w:color w:val="000000"/>
                      <w:sz w:val="24"/>
                      <w:szCs w:val="24"/>
                      <w:lang w:eastAsia="es-AR"/>
                    </w:rPr>
                    <w:t>Tabla 1: Distribución de las 10 hierbas medicinales más notificadas</w:t>
                  </w:r>
                </w:p>
              </w:txbxContent>
            </v:textbox>
          </v:shape>
        </w:pict>
      </w:r>
    </w:p>
    <w:p w:rsidR="00051E0C" w:rsidRDefault="00051E0C" w:rsidP="00051E0C"/>
    <w:p w:rsidR="00051E0C" w:rsidRDefault="00051E0C" w:rsidP="00051E0C"/>
    <w:p w:rsidR="00051E0C" w:rsidRDefault="00051E0C" w:rsidP="00051E0C"/>
    <w:p w:rsidR="00051E0C" w:rsidRDefault="00051E0C" w:rsidP="00051E0C"/>
    <w:p w:rsidR="00051E0C" w:rsidRDefault="00051E0C" w:rsidP="00051E0C"/>
    <w:p w:rsidR="00FE0AEB" w:rsidRDefault="00FE0AEB"/>
    <w:p w:rsidR="00FE0AEB" w:rsidRDefault="00FE0AEB"/>
    <w:p w:rsidR="00FE0AEB" w:rsidRDefault="00FE0AEB"/>
    <w:p w:rsidR="00FE0AEB" w:rsidRDefault="00FE0AEB"/>
    <w:p w:rsidR="00FE0AEB" w:rsidRDefault="00FE0AEB"/>
    <w:p w:rsidR="00A619DA" w:rsidRDefault="00A619DA"/>
    <w:p w:rsidR="00A619DA" w:rsidRPr="00196455" w:rsidRDefault="00196455" w:rsidP="00196455">
      <w:pPr>
        <w:jc w:val="center"/>
        <w:rPr>
          <w:rFonts w:ascii="Arial" w:hAnsi="Arial" w:cs="Arial"/>
          <w:b/>
          <w:sz w:val="24"/>
          <w:szCs w:val="24"/>
        </w:rPr>
      </w:pPr>
      <w:r w:rsidRPr="00196455">
        <w:rPr>
          <w:rFonts w:ascii="Arial" w:hAnsi="Arial" w:cs="Arial"/>
          <w:b/>
          <w:sz w:val="24"/>
          <w:szCs w:val="24"/>
        </w:rPr>
        <w:lastRenderedPageBreak/>
        <w:t>FIGURA 1</w:t>
      </w:r>
    </w:p>
    <w:p w:rsidR="00A619DA" w:rsidRDefault="00A619DA"/>
    <w:p w:rsidR="00975D53" w:rsidRDefault="00975D53"/>
    <w:p w:rsidR="00FE0AEB" w:rsidRDefault="002B0C8F">
      <w:r>
        <w:rPr>
          <w:rFonts w:ascii="Arial" w:eastAsia="Times New Roman" w:hAnsi="Arial" w:cs="Arial"/>
          <w:noProof/>
          <w:color w:val="000000"/>
          <w:sz w:val="24"/>
          <w:szCs w:val="24"/>
          <w:lang w:eastAsia="es-AR"/>
        </w:rPr>
        <w:pict>
          <v:shape id="Cuadro de texto 2" o:spid="_x0000_s1026" type="#_x0000_t202" style="position:absolute;margin-left:-.1pt;margin-top:240.85pt;width:483pt;height:74.05pt;z-index:25166540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" stroked="f">
            <v:textbox style="mso-fit-shape-to-text:t">
              <w:txbxContent>
                <w:p w:rsidR="00490A94" w:rsidRDefault="00490A94" w:rsidP="009F69DF">
                  <w:pPr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s-AR"/>
                    </w:rPr>
                  </w:pPr>
                </w:p>
                <w:p w:rsidR="00490A94" w:rsidRPr="00490A94" w:rsidRDefault="00490A94" w:rsidP="009F69DF">
                  <w:pPr>
                    <w:spacing w:after="0" w:line="36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s-AR"/>
                    </w:rPr>
                  </w:pPr>
                  <w:r w:rsidRPr="00490A94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s-AR"/>
                    </w:rPr>
                    <w:t xml:space="preserve">Figura 1: Distribución de las hierbas medicinales de acuerdo al uso terapéutico (Clasificación Herbal ATC) </w:t>
                  </w:r>
                </w:p>
                <w:p w:rsidR="00490A94" w:rsidRDefault="00490A94" w:rsidP="009F69DF">
                  <w:pPr>
                    <w:spacing w:after="0" w:line="360" w:lineRule="auto"/>
                  </w:pPr>
                </w:p>
              </w:txbxContent>
            </v:textbox>
          </v:shape>
        </w:pict>
      </w:r>
      <w:r w:rsidR="00186F36" w:rsidRPr="00186F36">
        <w:rPr>
          <w:noProof/>
          <w:lang w:eastAsia="es-AR"/>
        </w:rPr>
        <w:drawing>
          <wp:inline distT="0" distB="0" distL="0" distR="0">
            <wp:extent cx="5612130" cy="2968625"/>
            <wp:effectExtent l="19050" t="0" r="26670" b="3175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E0AEB" w:rsidRDefault="00FE0AEB"/>
    <w:p w:rsidR="00FE0AEB" w:rsidRDefault="00FE0AEB"/>
    <w:p w:rsidR="00FE0AEB" w:rsidRDefault="00FE0AEB"/>
    <w:p w:rsidR="00FE0AEB" w:rsidRDefault="00FE0AEB"/>
    <w:p w:rsidR="00FE0AEB" w:rsidRDefault="00FE0AEB"/>
    <w:p w:rsidR="00FE0AEB" w:rsidRDefault="00FE0AEB"/>
    <w:p w:rsidR="00FE0AEB" w:rsidRDefault="00FE0AEB"/>
    <w:p w:rsidR="00FE0AEB" w:rsidRDefault="00FE0AEB"/>
    <w:p w:rsidR="00FE0AEB" w:rsidRDefault="00FE0AEB"/>
    <w:p w:rsidR="00490A94" w:rsidRDefault="00490A94"/>
    <w:p w:rsidR="00490A94" w:rsidRDefault="00490A94"/>
    <w:p w:rsidR="00490A94" w:rsidRDefault="00490A94"/>
    <w:p w:rsidR="0076231C" w:rsidRDefault="0076231C"/>
    <w:p w:rsidR="0076231C" w:rsidRPr="00B56A88" w:rsidRDefault="00B56A88" w:rsidP="00B56A88">
      <w:pPr>
        <w:jc w:val="center"/>
        <w:rPr>
          <w:rFonts w:ascii="Arial" w:hAnsi="Arial" w:cs="Arial"/>
          <w:b/>
          <w:sz w:val="24"/>
          <w:szCs w:val="24"/>
        </w:rPr>
      </w:pPr>
      <w:r w:rsidRPr="00B56A88">
        <w:rPr>
          <w:rFonts w:ascii="Arial" w:hAnsi="Arial" w:cs="Arial"/>
          <w:b/>
          <w:sz w:val="24"/>
          <w:szCs w:val="24"/>
        </w:rPr>
        <w:lastRenderedPageBreak/>
        <w:t>FIGURA 2</w:t>
      </w:r>
    </w:p>
    <w:p w:rsidR="0076231C" w:rsidRDefault="0076231C"/>
    <w:p w:rsidR="00975D53" w:rsidRDefault="00975D53"/>
    <w:p w:rsidR="00490A94" w:rsidRDefault="00186F36">
      <w:r w:rsidRPr="00186F36">
        <w:rPr>
          <w:noProof/>
          <w:lang w:eastAsia="es-AR"/>
        </w:rPr>
        <w:drawing>
          <wp:inline distT="0" distB="0" distL="0" distR="0">
            <wp:extent cx="5612130" cy="2968625"/>
            <wp:effectExtent l="19050" t="0" r="26670" b="3175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Start w:id="0" w:name="_GoBack"/>
      <w:bookmarkEnd w:id="0"/>
    </w:p>
    <w:p w:rsidR="00490A94" w:rsidRDefault="002B0C8F" w:rsidP="00490A9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  <w:r>
        <w:rPr>
          <w:noProof/>
        </w:rPr>
        <w:pict>
          <v:shape id="_x0000_s1028" type="#_x0000_t202" style="position:absolute;margin-left:4pt;margin-top:9.65pt;width:434.5pt;height:33.05pt;z-index:25166028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" stroked="f">
            <v:textbox style="mso-fit-shape-to-text:t">
              <w:txbxContent>
                <w:p w:rsidR="00FE0AEB" w:rsidRPr="00A619DA" w:rsidRDefault="00FE0AEB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619DA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s-AR"/>
                    </w:rPr>
                    <w:t>Figura 2: Reacciones adversas según el sistema afectado</w:t>
                  </w:r>
                </w:p>
              </w:txbxContent>
            </v:textbox>
          </v:shape>
        </w:pict>
      </w:r>
    </w:p>
    <w:p w:rsidR="00A619DA" w:rsidRDefault="00A619DA" w:rsidP="00490A9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</w:p>
    <w:p w:rsidR="00490A94" w:rsidRDefault="00490A94" w:rsidP="00490A9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</w:p>
    <w:p w:rsidR="00490A94" w:rsidRDefault="00490A94" w:rsidP="00490A9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</w:p>
    <w:p w:rsidR="00490A94" w:rsidRDefault="00490A94" w:rsidP="00490A9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</w:p>
    <w:p w:rsidR="00490A94" w:rsidRDefault="00490A94" w:rsidP="00490A9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</w:p>
    <w:sectPr w:rsidR="00490A94" w:rsidSect="00A619DA">
      <w:footerReference w:type="default" r:id="rId10"/>
      <w:pgSz w:w="12240" w:h="15840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C8F" w:rsidRDefault="002B0C8F" w:rsidP="00A619DA">
      <w:pPr>
        <w:spacing w:after="0" w:line="240" w:lineRule="auto"/>
      </w:pPr>
      <w:r>
        <w:separator/>
      </w:r>
    </w:p>
  </w:endnote>
  <w:endnote w:type="continuationSeparator" w:id="0">
    <w:p w:rsidR="002B0C8F" w:rsidRDefault="002B0C8F" w:rsidP="00A61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56704"/>
      <w:docPartObj>
        <w:docPartGallery w:val="Page Numbers (Bottom of Page)"/>
        <w:docPartUnique/>
      </w:docPartObj>
    </w:sdtPr>
    <w:sdtEndPr/>
    <w:sdtContent>
      <w:p w:rsidR="00A619DA" w:rsidRDefault="005E0D18">
        <w:pPr>
          <w:pStyle w:val="Piedep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0CC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619DA" w:rsidRPr="00A619DA" w:rsidRDefault="00A619DA" w:rsidP="00A619DA">
    <w:pPr>
      <w:pStyle w:val="Piedepgina"/>
      <w:jc w:val="right"/>
      <w:rPr>
        <w:lang w:val="es-E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C8F" w:rsidRDefault="002B0C8F" w:rsidP="00A619DA">
      <w:pPr>
        <w:spacing w:after="0" w:line="240" w:lineRule="auto"/>
      </w:pPr>
      <w:r>
        <w:separator/>
      </w:r>
    </w:p>
  </w:footnote>
  <w:footnote w:type="continuationSeparator" w:id="0">
    <w:p w:rsidR="002B0C8F" w:rsidRDefault="002B0C8F" w:rsidP="00A619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AEB"/>
    <w:rsid w:val="000047E9"/>
    <w:rsid w:val="00051E0C"/>
    <w:rsid w:val="001258CC"/>
    <w:rsid w:val="0016405F"/>
    <w:rsid w:val="00186F36"/>
    <w:rsid w:val="00196455"/>
    <w:rsid w:val="00292CB4"/>
    <w:rsid w:val="002B0C8F"/>
    <w:rsid w:val="002B3C61"/>
    <w:rsid w:val="002C2E0E"/>
    <w:rsid w:val="00316B5D"/>
    <w:rsid w:val="003C5CE5"/>
    <w:rsid w:val="00421DD1"/>
    <w:rsid w:val="00490A94"/>
    <w:rsid w:val="00590CC0"/>
    <w:rsid w:val="005A6A1D"/>
    <w:rsid w:val="005E0D18"/>
    <w:rsid w:val="00654269"/>
    <w:rsid w:val="006A426A"/>
    <w:rsid w:val="006F6DE9"/>
    <w:rsid w:val="0076231C"/>
    <w:rsid w:val="007C6887"/>
    <w:rsid w:val="008E3CBB"/>
    <w:rsid w:val="00912807"/>
    <w:rsid w:val="00975D53"/>
    <w:rsid w:val="009B088A"/>
    <w:rsid w:val="009F69DF"/>
    <w:rsid w:val="00A16377"/>
    <w:rsid w:val="00A619DA"/>
    <w:rsid w:val="00B12DD5"/>
    <w:rsid w:val="00B50FAB"/>
    <w:rsid w:val="00B56A88"/>
    <w:rsid w:val="00B61F3D"/>
    <w:rsid w:val="00BD011E"/>
    <w:rsid w:val="00BE132F"/>
    <w:rsid w:val="00D14E69"/>
    <w:rsid w:val="00DE000D"/>
    <w:rsid w:val="00DF3448"/>
    <w:rsid w:val="00E028DA"/>
    <w:rsid w:val="00E5357D"/>
    <w:rsid w:val="00E56EB7"/>
    <w:rsid w:val="00F111A4"/>
    <w:rsid w:val="00FE0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32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E0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0AEB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A619D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619DA"/>
  </w:style>
  <w:style w:type="paragraph" w:styleId="Piedepgina">
    <w:name w:val="footer"/>
    <w:basedOn w:val="Normal"/>
    <w:link w:val="PiedepginaCar"/>
    <w:uiPriority w:val="99"/>
    <w:unhideWhenUsed/>
    <w:rsid w:val="00A619D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19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E0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0A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9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Administrador\Escritorio\tablas%20mabel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Administrador\Escritorio\tablas%20mabel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AR"/>
  <c:roundedCorners val="0"/>
  <mc:AlternateContent xmlns:mc="http://schemas.openxmlformats.org/markup-compatibility/2006">
    <mc:Choice xmlns:c14="http://schemas.microsoft.com/office/drawing/2007/8/2/chart" Requires="c14">
      <c14:style val="127"/>
    </mc:Choice>
    <mc:Fallback>
      <c:style val="27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invertIfNegative val="0"/>
          <c:cat>
            <c:strRef>
              <c:f>Hoja1!$M$42:$M$48</c:f>
              <c:strCache>
                <c:ptCount val="7"/>
                <c:pt idx="0">
                  <c:v>HA Tracto alimentario y metabolismo</c:v>
                </c:pt>
                <c:pt idx="1">
                  <c:v>HN Sistema nervioso</c:v>
                </c:pt>
                <c:pt idx="2">
                  <c:v>HG Sistema genitourinario y hormonas sexuales </c:v>
                </c:pt>
                <c:pt idx="3">
                  <c:v>HC Sistema cardiovascular</c:v>
                </c:pt>
                <c:pt idx="4">
                  <c:v>HD Dermatológico</c:v>
                </c:pt>
                <c:pt idx="5">
                  <c:v>HP Prod.antiparasitarios, insecticidas y repelentes</c:v>
                </c:pt>
                <c:pt idx="6">
                  <c:v>HR Sistema respiratorio</c:v>
                </c:pt>
              </c:strCache>
            </c:strRef>
          </c:cat>
          <c:val>
            <c:numRef>
              <c:f>Hoja1!$N$42:$N$48</c:f>
              <c:numCache>
                <c:formatCode>0%</c:formatCode>
                <c:ptCount val="7"/>
                <c:pt idx="0">
                  <c:v>0.72000000000000008</c:v>
                </c:pt>
                <c:pt idx="1">
                  <c:v>0.13</c:v>
                </c:pt>
                <c:pt idx="2">
                  <c:v>4.0000000000000008E-2</c:v>
                </c:pt>
                <c:pt idx="3">
                  <c:v>4.0000000000000008E-2</c:v>
                </c:pt>
                <c:pt idx="4">
                  <c:v>3.0000000000000002E-2</c:v>
                </c:pt>
                <c:pt idx="5">
                  <c:v>2.0000000000000004E-2</c:v>
                </c:pt>
                <c:pt idx="6">
                  <c:v>2.0000000000000004E-2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96640768"/>
        <c:axId val="41728192"/>
      </c:barChart>
      <c:catAx>
        <c:axId val="196640768"/>
        <c:scaling>
          <c:orientation val="minMax"/>
        </c:scaling>
        <c:delete val="0"/>
        <c:axPos val="l"/>
        <c:majorTickMark val="none"/>
        <c:minorTickMark val="none"/>
        <c:tickLblPos val="nextTo"/>
        <c:crossAx val="41728192"/>
        <c:crosses val="autoZero"/>
        <c:auto val="1"/>
        <c:lblAlgn val="ctr"/>
        <c:lblOffset val="100"/>
        <c:noMultiLvlLbl val="0"/>
      </c:catAx>
      <c:valAx>
        <c:axId val="41728192"/>
        <c:scaling>
          <c:orientation val="minMax"/>
        </c:scaling>
        <c:delete val="1"/>
        <c:axPos val="b"/>
        <c:numFmt formatCode="0%" sourceLinked="1"/>
        <c:majorTickMark val="none"/>
        <c:minorTickMark val="none"/>
        <c:tickLblPos val="nextTo"/>
        <c:crossAx val="196640768"/>
        <c:crosses val="autoZero"/>
        <c:crossBetween val="between"/>
      </c:valAx>
    </c:plotArea>
    <c:plotVisOnly val="1"/>
    <c:dispBlanksAs val="gap"/>
    <c:showDLblsOverMax val="0"/>
  </c:chart>
  <c:spPr>
    <a:ln w="19050"/>
  </c:spPr>
  <c:txPr>
    <a:bodyPr/>
    <a:lstStyle/>
    <a:p>
      <a:pPr>
        <a:defRPr>
          <a:latin typeface="Arial" pitchFamily="34" charset="0"/>
          <a:cs typeface="Arial" pitchFamily="34" charset="0"/>
        </a:defRPr>
      </a:pPr>
      <a:endParaRPr lang="es-AR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AR"/>
  <c:roundedCorners val="0"/>
  <mc:AlternateContent xmlns:mc="http://schemas.openxmlformats.org/markup-compatibility/2006">
    <mc:Choice xmlns:c14="http://schemas.microsoft.com/office/drawing/2007/8/2/chart" Requires="c14">
      <c14:style val="127"/>
    </mc:Choice>
    <mc:Fallback>
      <c:style val="27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invertIfNegative val="0"/>
          <c:cat>
            <c:strRef>
              <c:f>Hoja1!$M$28:$M$34</c:f>
              <c:strCache>
                <c:ptCount val="7"/>
                <c:pt idx="0">
                  <c:v>0600 Trastornos del sistema gastrointestinal</c:v>
                </c:pt>
                <c:pt idx="1">
                  <c:v>0410 Trastornos del sistema nervioso central y periférico</c:v>
                </c:pt>
                <c:pt idx="2">
                  <c:v>1810 Trastornos generales de todo el organismo </c:v>
                </c:pt>
                <c:pt idx="3">
                  <c:v>0800 Trastornos del metabolismo y nutrición</c:v>
                </c:pt>
                <c:pt idx="4">
                  <c:v>0100 Trastornos de la piel y apéndices </c:v>
                </c:pt>
                <c:pt idx="5">
                  <c:v>1010 Trastornos cardiovasculares generales</c:v>
                </c:pt>
                <c:pt idx="6">
                  <c:v>Otros</c:v>
                </c:pt>
              </c:strCache>
            </c:strRef>
          </c:cat>
          <c:val>
            <c:numRef>
              <c:f>Hoja1!$N$28:$N$34</c:f>
              <c:numCache>
                <c:formatCode>0%</c:formatCode>
                <c:ptCount val="7"/>
                <c:pt idx="0">
                  <c:v>0.52</c:v>
                </c:pt>
                <c:pt idx="1">
                  <c:v>0.13</c:v>
                </c:pt>
                <c:pt idx="2">
                  <c:v>0.1</c:v>
                </c:pt>
                <c:pt idx="3">
                  <c:v>0.1</c:v>
                </c:pt>
                <c:pt idx="4">
                  <c:v>0.05</c:v>
                </c:pt>
                <c:pt idx="5">
                  <c:v>0.05</c:v>
                </c:pt>
                <c:pt idx="6">
                  <c:v>0.05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96641280"/>
        <c:axId val="198813952"/>
      </c:barChart>
      <c:catAx>
        <c:axId val="196641280"/>
        <c:scaling>
          <c:orientation val="minMax"/>
        </c:scaling>
        <c:delete val="0"/>
        <c:axPos val="l"/>
        <c:majorTickMark val="none"/>
        <c:minorTickMark val="none"/>
        <c:tickLblPos val="nextTo"/>
        <c:crossAx val="198813952"/>
        <c:crosses val="autoZero"/>
        <c:auto val="1"/>
        <c:lblAlgn val="ctr"/>
        <c:lblOffset val="100"/>
        <c:noMultiLvlLbl val="0"/>
      </c:catAx>
      <c:valAx>
        <c:axId val="198813952"/>
        <c:scaling>
          <c:orientation val="minMax"/>
        </c:scaling>
        <c:delete val="1"/>
        <c:axPos val="b"/>
        <c:numFmt formatCode="0%" sourceLinked="1"/>
        <c:majorTickMark val="none"/>
        <c:minorTickMark val="none"/>
        <c:tickLblPos val="nextTo"/>
        <c:crossAx val="196641280"/>
        <c:crosses val="autoZero"/>
        <c:crossBetween val="between"/>
      </c:valAx>
    </c:plotArea>
    <c:plotVisOnly val="1"/>
    <c:dispBlanksAs val="gap"/>
    <c:showDLblsOverMax val="0"/>
  </c:chart>
  <c:spPr>
    <a:ln w="19050"/>
  </c:spPr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9FF12-2640-44E6-AC96-CEA8A34A8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mabelgru@outlook.com</cp:lastModifiedBy>
  <cp:revision>2</cp:revision>
  <cp:lastPrinted>2016-12-16T00:30:00Z</cp:lastPrinted>
  <dcterms:created xsi:type="dcterms:W3CDTF">2016-12-16T14:07:00Z</dcterms:created>
  <dcterms:modified xsi:type="dcterms:W3CDTF">2016-12-16T14:07:00Z</dcterms:modified>
</cp:coreProperties>
</file>