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1E" w:rsidRPr="00834B1E" w:rsidRDefault="00834B1E" w:rsidP="00834B1E">
      <w:pPr>
        <w:spacing w:line="480" w:lineRule="auto"/>
        <w:jc w:val="center"/>
        <w:rPr>
          <w:rStyle w:val="normaltextrun"/>
          <w:rFonts w:ascii="Century Gothic" w:hAnsi="Century Gothic" w:cs="Arial"/>
          <w:b/>
          <w:bCs/>
          <w:sz w:val="24"/>
        </w:rPr>
      </w:pPr>
      <w:r w:rsidRPr="00834B1E">
        <w:rPr>
          <w:rStyle w:val="normaltextrun"/>
          <w:rFonts w:ascii="Century Gothic" w:hAnsi="Century Gothic" w:cs="Arial"/>
          <w:b/>
          <w:bCs/>
          <w:sz w:val="24"/>
        </w:rPr>
        <w:t>Justificativa de inclusão dos autores</w:t>
      </w:r>
    </w:p>
    <w:p w:rsidR="00834B1E" w:rsidRPr="00834B1E" w:rsidRDefault="00834B1E" w:rsidP="00834B1E">
      <w:pPr>
        <w:spacing w:line="480" w:lineRule="auto"/>
        <w:jc w:val="both"/>
        <w:rPr>
          <w:rStyle w:val="normaltextrun"/>
          <w:rFonts w:ascii="Century Gothic" w:hAnsi="Century Gothic" w:cs="Arial"/>
          <w:bCs/>
          <w:sz w:val="24"/>
        </w:rPr>
      </w:pPr>
    </w:p>
    <w:p w:rsidR="00205826" w:rsidRPr="00834B1E" w:rsidRDefault="00834B1E" w:rsidP="00834B1E">
      <w:pPr>
        <w:spacing w:line="480" w:lineRule="auto"/>
        <w:jc w:val="both"/>
        <w:rPr>
          <w:rFonts w:ascii="Century Gothic" w:hAnsi="Century Gothic" w:cs="Arial"/>
          <w:bCs/>
          <w:sz w:val="24"/>
        </w:rPr>
      </w:pPr>
      <w:r w:rsidRPr="00834B1E">
        <w:rPr>
          <w:rStyle w:val="normaltextrun"/>
          <w:rFonts w:ascii="Century Gothic" w:hAnsi="Century Gothic" w:cs="Arial"/>
          <w:bCs/>
          <w:sz w:val="24"/>
        </w:rPr>
        <w:t xml:space="preserve">Sales VS e Nascimento EP realizaram a coleta do </w:t>
      </w:r>
      <w:proofErr w:type="spellStart"/>
      <w:r w:rsidRPr="00834B1E">
        <w:rPr>
          <w:rStyle w:val="normaltextrun"/>
          <w:rFonts w:ascii="Century Gothic" w:hAnsi="Century Gothic" w:cs="Arial"/>
          <w:bCs/>
          <w:sz w:val="24"/>
        </w:rPr>
        <w:t>marterial</w:t>
      </w:r>
      <w:proofErr w:type="spellEnd"/>
      <w:r w:rsidRPr="00834B1E">
        <w:rPr>
          <w:rStyle w:val="normaltextrun"/>
          <w:rFonts w:ascii="Century Gothic" w:hAnsi="Century Gothic" w:cs="Arial"/>
          <w:bCs/>
          <w:sz w:val="24"/>
        </w:rPr>
        <w:t xml:space="preserve"> vegetal, preparação da exsicata e obtenção do óleo essencial. Monteiro AB e Costa MHN contribuíram com a redação do artigo. Delmondes GA</w:t>
      </w:r>
      <w:proofErr w:type="gramStart"/>
      <w:r w:rsidRPr="00834B1E">
        <w:rPr>
          <w:rStyle w:val="normaltextrun"/>
          <w:rFonts w:ascii="Century Gothic" w:hAnsi="Century Gothic" w:cs="Arial"/>
          <w:bCs/>
          <w:sz w:val="24"/>
        </w:rPr>
        <w:t>, Tintino</w:t>
      </w:r>
      <w:proofErr w:type="gramEnd"/>
      <w:r w:rsidRPr="00834B1E">
        <w:rPr>
          <w:rStyle w:val="normaltextrun"/>
          <w:rFonts w:ascii="Century Gothic" w:hAnsi="Century Gothic" w:cs="Arial"/>
          <w:bCs/>
          <w:sz w:val="24"/>
        </w:rPr>
        <w:t xml:space="preserve"> SR e </w:t>
      </w:r>
      <w:proofErr w:type="spellStart"/>
      <w:r w:rsidRPr="00834B1E">
        <w:rPr>
          <w:rStyle w:val="normaltextrun"/>
          <w:rFonts w:ascii="Century Gothic" w:hAnsi="Century Gothic" w:cs="Arial"/>
          <w:bCs/>
          <w:sz w:val="24"/>
        </w:rPr>
        <w:t>Figuêiredo</w:t>
      </w:r>
      <w:proofErr w:type="spellEnd"/>
      <w:r w:rsidRPr="00834B1E">
        <w:rPr>
          <w:rStyle w:val="normaltextrun"/>
          <w:rFonts w:ascii="Century Gothic" w:hAnsi="Century Gothic" w:cs="Arial"/>
          <w:bCs/>
          <w:sz w:val="24"/>
        </w:rPr>
        <w:t xml:space="preserve"> FRSDN participaram no processo de coleta de dados. </w:t>
      </w:r>
      <w:r w:rsidR="003E6050">
        <w:rPr>
          <w:rStyle w:val="normaltextrun"/>
          <w:rFonts w:ascii="Century Gothic" w:hAnsi="Century Gothic" w:cs="Arial"/>
          <w:bCs/>
          <w:sz w:val="24"/>
        </w:rPr>
        <w:t>Soares TRC e Rodrigues CKS realizaram</w:t>
      </w:r>
      <w:bookmarkStart w:id="0" w:name="_GoBack"/>
      <w:bookmarkEnd w:id="0"/>
      <w:r w:rsidRPr="00834B1E">
        <w:rPr>
          <w:rStyle w:val="normaltextrun"/>
          <w:rFonts w:ascii="Century Gothic" w:hAnsi="Century Gothic" w:cs="Arial"/>
          <w:bCs/>
          <w:sz w:val="24"/>
        </w:rPr>
        <w:t xml:space="preserve"> a formatação do artigo. Costa JGM e Coutinho HDM realizaram a análise e interpretação dos dados. Felipe CFB e Menezes IRA contribuíram com a revisão crítica do artigo. Kerntopf MR realizou a redação final do artigo.</w:t>
      </w:r>
    </w:p>
    <w:sectPr w:rsidR="00205826" w:rsidRPr="00834B1E" w:rsidSect="00834B1E">
      <w:pgSz w:w="11906" w:h="16838"/>
      <w:pgMar w:top="1134" w:right="1134" w:bottom="1134" w:left="1134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1E"/>
    <w:rsid w:val="00205826"/>
    <w:rsid w:val="00212695"/>
    <w:rsid w:val="00380568"/>
    <w:rsid w:val="003E6050"/>
    <w:rsid w:val="004765D3"/>
    <w:rsid w:val="004E0D85"/>
    <w:rsid w:val="00802D99"/>
    <w:rsid w:val="00834B1E"/>
    <w:rsid w:val="00852F11"/>
    <w:rsid w:val="008A1D3F"/>
    <w:rsid w:val="00923258"/>
    <w:rsid w:val="00990DBD"/>
    <w:rsid w:val="00991304"/>
    <w:rsid w:val="00AD1631"/>
    <w:rsid w:val="00C6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B1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rsid w:val="00834B1E"/>
  </w:style>
  <w:style w:type="character" w:styleId="Nmerodelinha">
    <w:name w:val="line number"/>
    <w:basedOn w:val="Fontepargpadro"/>
    <w:uiPriority w:val="99"/>
    <w:semiHidden/>
    <w:unhideWhenUsed/>
    <w:rsid w:val="00834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B1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rsid w:val="00834B1E"/>
  </w:style>
  <w:style w:type="character" w:styleId="Nmerodelinha">
    <w:name w:val="line number"/>
    <w:basedOn w:val="Fontepargpadro"/>
    <w:uiPriority w:val="99"/>
    <w:semiHidden/>
    <w:unhideWhenUsed/>
    <w:rsid w:val="0083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476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GYLLYANDESON</dc:creator>
  <cp:lastModifiedBy>TEREZA RAQUEL CARNEIRO SOARES</cp:lastModifiedBy>
  <cp:revision>2</cp:revision>
  <dcterms:created xsi:type="dcterms:W3CDTF">2015-05-01T12:18:00Z</dcterms:created>
  <dcterms:modified xsi:type="dcterms:W3CDTF">2016-03-08T18:13:00Z</dcterms:modified>
</cp:coreProperties>
</file>